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D2E5F" w14:textId="627F383F" w:rsidR="00090E4D" w:rsidRDefault="00090E4D" w:rsidP="00090E4D">
      <w:pPr>
        <w:pStyle w:val="BodyText"/>
        <w:jc w:val="center"/>
        <w:rPr>
          <w:rFonts w:ascii="AvantGarde Bk BT" w:hAnsi="AvantGarde Bk BT"/>
          <w:sz w:val="96"/>
        </w:rPr>
      </w:pPr>
      <w:r>
        <w:t xml:space="preserve"> </w:t>
      </w:r>
      <w:r w:rsidR="00120EB9">
        <w:rPr>
          <w:noProof/>
          <w:sz w:val="20"/>
        </w:rPr>
        <w:drawing>
          <wp:anchor distT="0" distB="0" distL="114300" distR="114300" simplePos="0" relativeHeight="251657728" behindDoc="0" locked="0" layoutInCell="1" allowOverlap="1" wp14:anchorId="3A6D6343" wp14:editId="1185CC7F">
            <wp:simplePos x="0" y="0"/>
            <wp:positionH relativeFrom="column">
              <wp:posOffset>114300</wp:posOffset>
            </wp:positionH>
            <wp:positionV relativeFrom="paragraph">
              <wp:posOffset>-228600</wp:posOffset>
            </wp:positionV>
            <wp:extent cx="889000" cy="901700"/>
            <wp:effectExtent l="0" t="0" r="0" b="0"/>
            <wp:wrapNone/>
            <wp:docPr id="6" name="Picture 6" descr="sl0104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l01040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EB9">
        <w:rPr>
          <w:noProof/>
          <w:sz w:val="20"/>
        </w:rPr>
        <w:drawing>
          <wp:anchor distT="0" distB="0" distL="114300" distR="114300" simplePos="0" relativeHeight="251658752" behindDoc="0" locked="0" layoutInCell="1" allowOverlap="1" wp14:anchorId="5502DEBB" wp14:editId="6A27876B">
            <wp:simplePos x="0" y="0"/>
            <wp:positionH relativeFrom="column">
              <wp:posOffset>5486400</wp:posOffset>
            </wp:positionH>
            <wp:positionV relativeFrom="paragraph">
              <wp:posOffset>-228600</wp:posOffset>
            </wp:positionV>
            <wp:extent cx="889000" cy="901700"/>
            <wp:effectExtent l="0" t="0" r="0" b="0"/>
            <wp:wrapNone/>
            <wp:docPr id="7" name="Picture 7" descr="sl0104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l01040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0F8A">
        <w:rPr>
          <w:rFonts w:ascii="AvantGarde Bk BT" w:hAnsi="AvantGarde Bk BT"/>
          <w:sz w:val="96"/>
        </w:rPr>
        <w:t>9-</w:t>
      </w:r>
      <w:r>
        <w:rPr>
          <w:rFonts w:ascii="AvantGarde Bk BT" w:hAnsi="AvantGarde Bk BT"/>
          <w:sz w:val="96"/>
        </w:rPr>
        <w:t>10 Laws</w:t>
      </w:r>
    </w:p>
    <w:p w14:paraId="56E8C575" w14:textId="77777777" w:rsidR="00090E4D" w:rsidRDefault="00090E4D" w:rsidP="00090E4D">
      <w:pPr>
        <w:pStyle w:val="BodyText"/>
        <w:jc w:val="center"/>
        <w:rPr>
          <w:rFonts w:cs="Arial"/>
          <w:sz w:val="24"/>
        </w:rPr>
      </w:pPr>
      <w:r>
        <w:rPr>
          <w:rFonts w:cs="Arial"/>
          <w:sz w:val="24"/>
        </w:rPr>
        <w:t xml:space="preserve">Rules of Play used will be the “FIFA Laws of the Game”, as modified by the USYSA &amp; GSSA </w:t>
      </w:r>
    </w:p>
    <w:p w14:paraId="3AEBF644" w14:textId="77777777" w:rsidR="00090E4D" w:rsidRDefault="00090E4D" w:rsidP="00090E4D">
      <w:pPr>
        <w:pStyle w:val="BodyText"/>
        <w:jc w:val="center"/>
        <w:rPr>
          <w:rFonts w:cs="Arial"/>
          <w:sz w:val="24"/>
        </w:rPr>
      </w:pPr>
      <w:r>
        <w:rPr>
          <w:rFonts w:cs="Arial"/>
          <w:sz w:val="24"/>
        </w:rPr>
        <w:t>With further possible modifications by Calhoun Recreation Department</w:t>
      </w:r>
    </w:p>
    <w:p w14:paraId="0953639A" w14:textId="77777777" w:rsidR="0088588A" w:rsidRDefault="00120EB9">
      <w:pPr>
        <w:pStyle w:val="BodyText"/>
        <w:rPr>
          <w:rFonts w:cs="Arial"/>
          <w:sz w:val="24"/>
        </w:rPr>
      </w:pPr>
      <w:r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830BC3" wp14:editId="0366DCEF">
                <wp:simplePos x="0" y="0"/>
                <wp:positionH relativeFrom="column">
                  <wp:posOffset>-50800</wp:posOffset>
                </wp:positionH>
                <wp:positionV relativeFrom="paragraph">
                  <wp:posOffset>58420</wp:posOffset>
                </wp:positionV>
                <wp:extent cx="6972300" cy="0"/>
                <wp:effectExtent l="34925" t="29845" r="31750" b="3683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576E0A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pt,4.6pt" to="54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evEgIAACk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" strokeweight="4.5pt"/>
            </w:pict>
          </mc:Fallback>
        </mc:AlternateContent>
      </w:r>
    </w:p>
    <w:p w14:paraId="5F20B6B4" w14:textId="49E3E698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 xml:space="preserve">Teams will consist of no less than </w:t>
      </w:r>
      <w:r w:rsidR="00204812" w:rsidRPr="00E3005D">
        <w:rPr>
          <w:rFonts w:cs="Arial"/>
          <w:sz w:val="28"/>
        </w:rPr>
        <w:t>7</w:t>
      </w:r>
      <w:r w:rsidRPr="00E3005D">
        <w:rPr>
          <w:rFonts w:cs="Arial"/>
          <w:sz w:val="28"/>
        </w:rPr>
        <w:t xml:space="preserve"> nor more than 1</w:t>
      </w:r>
      <w:r w:rsidR="00791DB9">
        <w:rPr>
          <w:rFonts w:cs="Arial"/>
          <w:sz w:val="28"/>
        </w:rPr>
        <w:t>1</w:t>
      </w:r>
      <w:r w:rsidRPr="00E3005D">
        <w:rPr>
          <w:rFonts w:cs="Arial"/>
          <w:sz w:val="28"/>
        </w:rPr>
        <w:t xml:space="preserve"> players</w:t>
      </w:r>
    </w:p>
    <w:p w14:paraId="050DF43B" w14:textId="4DE28F70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 xml:space="preserve">Number of players on the field will be </w:t>
      </w:r>
      <w:r w:rsidR="006E0F8A" w:rsidRPr="00E3005D">
        <w:rPr>
          <w:rFonts w:cs="Arial"/>
          <w:sz w:val="28"/>
        </w:rPr>
        <w:t>7</w:t>
      </w:r>
    </w:p>
    <w:p w14:paraId="035F30F0" w14:textId="4BEA1CE0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Minimum number of playe</w:t>
      </w:r>
      <w:r w:rsidR="009F0FEA" w:rsidRPr="00E3005D">
        <w:rPr>
          <w:rFonts w:cs="Arial"/>
          <w:sz w:val="28"/>
        </w:rPr>
        <w:t xml:space="preserve">rs required to begin a match – </w:t>
      </w:r>
      <w:r w:rsidR="00204812" w:rsidRPr="00E3005D">
        <w:rPr>
          <w:rFonts w:cs="Arial"/>
          <w:sz w:val="28"/>
        </w:rPr>
        <w:t>5</w:t>
      </w:r>
    </w:p>
    <w:p w14:paraId="75E50ED2" w14:textId="3535E04F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 xml:space="preserve">Number of players required to continue (finish) match – </w:t>
      </w:r>
      <w:r w:rsidR="00204812" w:rsidRPr="00E3005D">
        <w:rPr>
          <w:rFonts w:cs="Arial"/>
          <w:sz w:val="28"/>
        </w:rPr>
        <w:t>5</w:t>
      </w:r>
    </w:p>
    <w:p w14:paraId="6F7691DC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 xml:space="preserve">Substitutions, with the consent of the referee – </w:t>
      </w:r>
    </w:p>
    <w:p w14:paraId="32C6A3A0" w14:textId="77777777" w:rsidR="0088588A" w:rsidRPr="00E3005D" w:rsidRDefault="0088588A">
      <w:pPr>
        <w:pStyle w:val="BodyText"/>
        <w:numPr>
          <w:ilvl w:val="1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Prior to throw-in in your favor, Prior to a goal kick by either team, after a goal by either team, after an injury by either team, at half time, after a caution by either team.</w:t>
      </w:r>
    </w:p>
    <w:p w14:paraId="098010F6" w14:textId="77777777" w:rsidR="0088588A" w:rsidRPr="00E3005D" w:rsidRDefault="0088588A">
      <w:pPr>
        <w:pStyle w:val="BodyText"/>
        <w:numPr>
          <w:ilvl w:val="1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Players being substituted must exit the field of play prior to players coming on the field.</w:t>
      </w:r>
    </w:p>
    <w:p w14:paraId="11176D0F" w14:textId="77777777" w:rsidR="0088588A" w:rsidRPr="00E3005D" w:rsidRDefault="0088588A">
      <w:pPr>
        <w:pStyle w:val="BodyText"/>
        <w:numPr>
          <w:ilvl w:val="1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All players should exit and enter at the middle of the field.</w:t>
      </w:r>
    </w:p>
    <w:p w14:paraId="33AC7AA6" w14:textId="193023E9" w:rsidR="00F81885" w:rsidRDefault="0088588A" w:rsidP="00F02EB8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Each player must play a minimum of half of each game</w:t>
      </w:r>
    </w:p>
    <w:p w14:paraId="66DE6DEB" w14:textId="4A60B2F6" w:rsidR="00485B69" w:rsidRPr="00485B69" w:rsidRDefault="00485B69" w:rsidP="00485B69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 xml:space="preserve">Goal Keepers can only play Goalie for half the game </w:t>
      </w:r>
      <w:r>
        <w:rPr>
          <w:rFonts w:cs="Arial"/>
          <w:b/>
          <w:sz w:val="28"/>
          <w:u w:val="single"/>
        </w:rPr>
        <w:t>MAX</w:t>
      </w:r>
      <w:bookmarkStart w:id="0" w:name="_GoBack"/>
      <w:bookmarkEnd w:id="0"/>
    </w:p>
    <w:p w14:paraId="7AE9F0DE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Cleats are recommended but not required</w:t>
      </w:r>
    </w:p>
    <w:p w14:paraId="7BCA682F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Any cleat that does not present an injury threat to other players will be acceptable</w:t>
      </w:r>
    </w:p>
    <w:p w14:paraId="1F0BD6E0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All players must wear shin guards covered with socks</w:t>
      </w:r>
    </w:p>
    <w:p w14:paraId="243F1656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Ball size will be a #4</w:t>
      </w:r>
    </w:p>
    <w:p w14:paraId="2348953F" w14:textId="19683D3B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 xml:space="preserve">Match duration will be </w:t>
      </w:r>
      <w:r w:rsidR="009F0FEA" w:rsidRPr="00E3005D">
        <w:rPr>
          <w:rFonts w:cs="Arial"/>
          <w:sz w:val="28"/>
        </w:rPr>
        <w:t>55</w:t>
      </w:r>
      <w:r w:rsidRPr="00E3005D">
        <w:rPr>
          <w:rFonts w:cs="Arial"/>
          <w:sz w:val="28"/>
        </w:rPr>
        <w:t xml:space="preserve"> minutes (</w:t>
      </w:r>
      <w:proofErr w:type="spellStart"/>
      <w:r w:rsidRPr="00E3005D">
        <w:rPr>
          <w:rFonts w:cs="Arial"/>
          <w:sz w:val="28"/>
        </w:rPr>
        <w:t>approx</w:t>
      </w:r>
      <w:proofErr w:type="spellEnd"/>
      <w:r w:rsidRPr="00E3005D">
        <w:rPr>
          <w:rFonts w:cs="Arial"/>
          <w:sz w:val="28"/>
        </w:rPr>
        <w:t>)</w:t>
      </w:r>
    </w:p>
    <w:p w14:paraId="3292479D" w14:textId="12EC1A74" w:rsidR="0088588A" w:rsidRPr="00E3005D" w:rsidRDefault="009F0FEA">
      <w:pPr>
        <w:pStyle w:val="BodyText"/>
        <w:ind w:left="720"/>
        <w:rPr>
          <w:rFonts w:cs="Arial"/>
          <w:i/>
          <w:iCs/>
          <w:sz w:val="28"/>
        </w:rPr>
      </w:pPr>
      <w:r w:rsidRPr="00E3005D">
        <w:rPr>
          <w:rFonts w:cs="Arial"/>
          <w:i/>
          <w:iCs/>
          <w:sz w:val="28"/>
        </w:rPr>
        <w:t>25</w:t>
      </w:r>
      <w:r w:rsidR="0088588A" w:rsidRPr="00E3005D">
        <w:rPr>
          <w:rFonts w:cs="Arial"/>
          <w:i/>
          <w:iCs/>
          <w:sz w:val="28"/>
        </w:rPr>
        <w:t xml:space="preserve"> minute halves</w:t>
      </w:r>
    </w:p>
    <w:p w14:paraId="30D20E94" w14:textId="7D01C739" w:rsidR="0088588A" w:rsidRPr="00E3005D" w:rsidRDefault="009F0FEA">
      <w:pPr>
        <w:pStyle w:val="BodyText"/>
        <w:ind w:left="720"/>
        <w:rPr>
          <w:rFonts w:cs="Arial"/>
          <w:sz w:val="28"/>
        </w:rPr>
      </w:pPr>
      <w:r w:rsidRPr="00E3005D">
        <w:rPr>
          <w:rFonts w:cs="Arial"/>
          <w:i/>
          <w:iCs/>
          <w:sz w:val="28"/>
        </w:rPr>
        <w:t>5</w:t>
      </w:r>
      <w:r w:rsidR="0088588A" w:rsidRPr="00E3005D">
        <w:rPr>
          <w:rFonts w:cs="Arial"/>
          <w:i/>
          <w:iCs/>
          <w:sz w:val="28"/>
        </w:rPr>
        <w:t xml:space="preserve"> minute half-time break interval</w:t>
      </w:r>
    </w:p>
    <w:p w14:paraId="0586149E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Opponents must be eight (8) yards from center mark on kick-off (outside circle)</w:t>
      </w:r>
    </w:p>
    <w:p w14:paraId="03D1A481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Off-Sides called – YES</w:t>
      </w:r>
    </w:p>
    <w:p w14:paraId="1CA097B2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Fouls and Misconduct – Free Kicks awarded and verbal warning/explanation by game official</w:t>
      </w:r>
    </w:p>
    <w:p w14:paraId="58165FED" w14:textId="555E2DBF" w:rsidR="009F0FEA" w:rsidRPr="00E3005D" w:rsidRDefault="009F0FE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b/>
          <w:bCs/>
          <w:i/>
          <w:iCs/>
          <w:sz w:val="32"/>
          <w:u w:val="single"/>
        </w:rPr>
        <w:t>NO SLIDE TACKLES</w:t>
      </w:r>
      <w:r w:rsidR="00D34519">
        <w:rPr>
          <w:rFonts w:cs="Arial"/>
          <w:b/>
          <w:bCs/>
          <w:i/>
          <w:iCs/>
          <w:sz w:val="32"/>
          <w:u w:val="single"/>
        </w:rPr>
        <w:t xml:space="preserve"> OR HEADERS </w:t>
      </w:r>
      <w:r w:rsidRPr="00E3005D">
        <w:rPr>
          <w:rFonts w:cs="Arial"/>
          <w:b/>
          <w:bCs/>
          <w:i/>
          <w:iCs/>
          <w:sz w:val="32"/>
          <w:u w:val="single"/>
        </w:rPr>
        <w:t>ALLOWED</w:t>
      </w:r>
    </w:p>
    <w:p w14:paraId="57E84F4B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Free Kicks – DIRECT AND INDIRECT – opponent 8 yards away</w:t>
      </w:r>
    </w:p>
    <w:p w14:paraId="0636E2F7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Penalty Kicks – YES</w:t>
      </w:r>
    </w:p>
    <w:p w14:paraId="02ADD4BB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Throw-ins – FIFA Laws</w:t>
      </w:r>
    </w:p>
    <w:p w14:paraId="61C6C9D8" w14:textId="77777777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Goal Kicks – May be taken from within goal area</w:t>
      </w:r>
    </w:p>
    <w:p w14:paraId="223A615A" w14:textId="6AE9E7BD" w:rsidR="0088588A" w:rsidRPr="00E3005D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>Corner Kicks – Ball placed within corner arc</w:t>
      </w:r>
      <w:r w:rsidR="00D31ADA" w:rsidRPr="00E3005D">
        <w:rPr>
          <w:rFonts w:cs="Arial"/>
          <w:sz w:val="28"/>
        </w:rPr>
        <w:t xml:space="preserve"> area</w:t>
      </w:r>
      <w:r w:rsidRPr="00E3005D">
        <w:rPr>
          <w:rFonts w:cs="Arial"/>
          <w:sz w:val="28"/>
        </w:rPr>
        <w:t xml:space="preserve"> &amp; opponents must be eight (8) yards away from ball</w:t>
      </w:r>
    </w:p>
    <w:p w14:paraId="3EE5CD04" w14:textId="173E2EB8" w:rsidR="00A129EB" w:rsidRPr="00E3005D" w:rsidRDefault="0088588A" w:rsidP="00A129EB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E3005D">
        <w:rPr>
          <w:rFonts w:cs="Arial"/>
          <w:sz w:val="28"/>
        </w:rPr>
        <w:t xml:space="preserve">SPORTSMANSHIP – </w:t>
      </w:r>
      <w:r w:rsidR="00E3005D" w:rsidRPr="00E3005D">
        <w:rPr>
          <w:rFonts w:cs="Arial"/>
          <w:sz w:val="28"/>
        </w:rPr>
        <w:t>All which</w:t>
      </w:r>
      <w:r w:rsidRPr="00E3005D">
        <w:rPr>
          <w:rFonts w:cs="Arial"/>
          <w:sz w:val="28"/>
        </w:rPr>
        <w:t xml:space="preserve"> is un-sportsmanlike is particularly and expressly condemned</w:t>
      </w:r>
      <w:r w:rsidR="00E3005D" w:rsidRPr="00E3005D">
        <w:rPr>
          <w:rFonts w:cs="Arial"/>
          <w:sz w:val="32"/>
        </w:rPr>
        <w:t xml:space="preserve"> </w:t>
      </w:r>
      <w:r w:rsidR="00E3005D" w:rsidRPr="00E3005D">
        <w:rPr>
          <w:rFonts w:cs="Arial"/>
          <w:sz w:val="28"/>
        </w:rPr>
        <w:t>this goes for all spectators as well, any and all disrespectful behavior will not be tolerated.</w:t>
      </w:r>
    </w:p>
    <w:p w14:paraId="7650527A" w14:textId="77777777" w:rsidR="00E3005D" w:rsidRDefault="00E3005D" w:rsidP="00E3005D">
      <w:pPr>
        <w:pStyle w:val="BodyText"/>
        <w:rPr>
          <w:rFonts w:cs="Arial"/>
          <w:sz w:val="24"/>
        </w:rPr>
      </w:pPr>
    </w:p>
    <w:p w14:paraId="0278F75D" w14:textId="77777777" w:rsidR="00E3005D" w:rsidRDefault="00E3005D" w:rsidP="00E3005D">
      <w:pPr>
        <w:pStyle w:val="BodyText"/>
        <w:rPr>
          <w:rFonts w:cs="Arial"/>
          <w:sz w:val="24"/>
        </w:rPr>
      </w:pPr>
    </w:p>
    <w:p w14:paraId="75B66F57" w14:textId="77777777" w:rsidR="00E3005D" w:rsidRDefault="00E3005D" w:rsidP="00E3005D">
      <w:pPr>
        <w:pStyle w:val="BodyText"/>
        <w:rPr>
          <w:rFonts w:cs="Arial"/>
          <w:sz w:val="24"/>
        </w:rPr>
      </w:pPr>
    </w:p>
    <w:p w14:paraId="53F60C41" w14:textId="77777777" w:rsidR="00E3005D" w:rsidRDefault="00E3005D" w:rsidP="00E3005D">
      <w:pPr>
        <w:pStyle w:val="BodyText"/>
        <w:rPr>
          <w:rFonts w:cs="Arial"/>
          <w:sz w:val="24"/>
        </w:rPr>
      </w:pPr>
    </w:p>
    <w:p w14:paraId="54AB9098" w14:textId="77777777" w:rsidR="00E3005D" w:rsidRDefault="00E3005D" w:rsidP="00E3005D">
      <w:pPr>
        <w:pStyle w:val="BodyText"/>
        <w:rPr>
          <w:rFonts w:cs="Arial"/>
          <w:sz w:val="24"/>
        </w:rPr>
      </w:pPr>
    </w:p>
    <w:p w14:paraId="7E305BC5" w14:textId="60085112" w:rsidR="00A129EB" w:rsidRPr="00A129EB" w:rsidRDefault="00A129EB" w:rsidP="00A129EB">
      <w:pPr>
        <w:pStyle w:val="BodyText"/>
        <w:numPr>
          <w:ilvl w:val="0"/>
          <w:numId w:val="1"/>
        </w:numPr>
        <w:rPr>
          <w:rFonts w:cs="Arial"/>
          <w:b/>
          <w:i/>
          <w:sz w:val="24"/>
        </w:rPr>
      </w:pPr>
      <w:r w:rsidRPr="00A129EB">
        <w:rPr>
          <w:rFonts w:cs="Arial"/>
          <w:b/>
          <w:i/>
          <w:sz w:val="24"/>
        </w:rPr>
        <w:t xml:space="preserve">If any player receives a red card during a </w:t>
      </w:r>
      <w:r>
        <w:rPr>
          <w:rFonts w:cs="Arial"/>
          <w:b/>
          <w:i/>
          <w:sz w:val="24"/>
        </w:rPr>
        <w:t>game</w:t>
      </w:r>
      <w:r w:rsidRPr="00A129EB">
        <w:rPr>
          <w:rFonts w:cs="Arial"/>
          <w:b/>
          <w:i/>
          <w:sz w:val="24"/>
        </w:rPr>
        <w:t xml:space="preserve"> they will not be allowed to </w:t>
      </w:r>
      <w:r>
        <w:rPr>
          <w:rFonts w:cs="Arial"/>
          <w:b/>
          <w:i/>
          <w:sz w:val="24"/>
        </w:rPr>
        <w:t xml:space="preserve">play the remainder of the game </w:t>
      </w:r>
      <w:r w:rsidRPr="00A129EB">
        <w:rPr>
          <w:rFonts w:cs="Arial"/>
          <w:b/>
          <w:i/>
          <w:sz w:val="24"/>
        </w:rPr>
        <w:t xml:space="preserve">and will not be allowed to play in their following match. </w:t>
      </w:r>
    </w:p>
    <w:p w14:paraId="3EA556B3" w14:textId="77777777" w:rsidR="00333CCC" w:rsidRDefault="00333CCC" w:rsidP="00333CCC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66F78098" w14:textId="77777777" w:rsidR="00333CCC" w:rsidRDefault="00333CCC" w:rsidP="00333CCC">
      <w:pPr>
        <w:pStyle w:val="BodyText"/>
        <w:ind w:left="360"/>
        <w:rPr>
          <w:rFonts w:ascii="Arial Rounded MT Bold" w:hAnsi="Arial Rounded MT Bold" w:cs="Arial"/>
          <w:sz w:val="24"/>
        </w:rPr>
      </w:pPr>
      <w:r w:rsidRPr="00925B94">
        <w:rPr>
          <w:rFonts w:ascii="Arial Rounded MT Bold" w:hAnsi="Arial Rounded MT Bold" w:cs="Arial"/>
          <w:sz w:val="24"/>
        </w:rPr>
        <w:t>Soccer Mercy Rule: In accordance with the National Federation allowance for a state adoption when there is a competitive imbalance between the teams, the match will be shortened as follows:</w:t>
      </w:r>
    </w:p>
    <w:p w14:paraId="400D3284" w14:textId="77777777" w:rsidR="00333CCC" w:rsidRDefault="00333CCC" w:rsidP="00333CCC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5557CFFD" w14:textId="77777777" w:rsidR="00333CCC" w:rsidRDefault="00333CCC" w:rsidP="00333CCC">
      <w:pPr>
        <w:pStyle w:val="BodyText"/>
        <w:numPr>
          <w:ilvl w:val="0"/>
          <w:numId w:val="11"/>
        </w:numPr>
        <w:rPr>
          <w:rFonts w:ascii="Arial Rounded MT Bold" w:hAnsi="Arial Rounded MT Bold" w:cs="Arial"/>
          <w:sz w:val="24"/>
        </w:rPr>
      </w:pPr>
      <w:r w:rsidRPr="00925B94">
        <w:rPr>
          <w:rFonts w:ascii="Arial Rounded MT Bold" w:hAnsi="Arial Rounded MT Bold" w:cs="Arial"/>
          <w:sz w:val="24"/>
        </w:rPr>
        <w:t xml:space="preserve"> If a team is seven (7) or more goals down at the midpoint of the first half, that will be considered the end of the half, and the teams will play a twenty (20) minute second half. </w:t>
      </w:r>
    </w:p>
    <w:p w14:paraId="24D2F52D" w14:textId="77777777" w:rsidR="00333CCC" w:rsidRDefault="00333CCC" w:rsidP="00333CCC">
      <w:pPr>
        <w:pStyle w:val="BodyText"/>
        <w:numPr>
          <w:ilvl w:val="0"/>
          <w:numId w:val="11"/>
        </w:numPr>
        <w:rPr>
          <w:rFonts w:ascii="Arial Rounded MT Bold" w:hAnsi="Arial Rounded MT Bold" w:cs="Arial"/>
          <w:sz w:val="24"/>
        </w:rPr>
      </w:pPr>
      <w:r w:rsidRPr="00925B94">
        <w:rPr>
          <w:rFonts w:ascii="Arial Rounded MT Bold" w:hAnsi="Arial Rounded MT Bold" w:cs="Arial"/>
          <w:sz w:val="24"/>
        </w:rPr>
        <w:t xml:space="preserve"> If a team is seven (7) or more goals behind at halftime, the second half will be restricted to twenty (20) minutes. </w:t>
      </w:r>
    </w:p>
    <w:p w14:paraId="4C149823" w14:textId="77777777" w:rsidR="00333CCC" w:rsidRDefault="00333CCC" w:rsidP="00333CCC">
      <w:pPr>
        <w:pStyle w:val="BodyText"/>
        <w:numPr>
          <w:ilvl w:val="0"/>
          <w:numId w:val="11"/>
        </w:numPr>
        <w:rPr>
          <w:rFonts w:ascii="Arial Rounded MT Bold" w:hAnsi="Arial Rounded MT Bold" w:cs="Arial"/>
          <w:sz w:val="24"/>
        </w:rPr>
      </w:pPr>
      <w:r w:rsidRPr="00925B94">
        <w:rPr>
          <w:rFonts w:ascii="Arial Rounded MT Bold" w:hAnsi="Arial Rounded MT Bold" w:cs="Arial"/>
          <w:sz w:val="24"/>
        </w:rPr>
        <w:t>When a team is ten (10) or more goals behind in the second half, the game will be terminated</w:t>
      </w:r>
    </w:p>
    <w:p w14:paraId="4D1D59EB" w14:textId="77777777" w:rsidR="00333CCC" w:rsidRDefault="00333CCC" w:rsidP="00333CCC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7A0F7917" w14:textId="77777777" w:rsidR="00333CCC" w:rsidRDefault="00333CCC" w:rsidP="00333CCC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562F12F7" w14:textId="77777777" w:rsidR="00333CCC" w:rsidRDefault="00333CCC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6EEAF975" w14:textId="53D9050D" w:rsidR="00204812" w:rsidRPr="00D76CA5" w:rsidRDefault="00204812">
      <w:pPr>
        <w:pStyle w:val="BodyText"/>
        <w:ind w:left="360"/>
        <w:rPr>
          <w:rFonts w:cs="Arial"/>
          <w:sz w:val="24"/>
        </w:rPr>
      </w:pPr>
      <w:r w:rsidRPr="00D76CA5">
        <w:rPr>
          <w:rFonts w:cs="Arial"/>
          <w:sz w:val="24"/>
        </w:rPr>
        <w:t>Scoring for standings will be</w:t>
      </w:r>
    </w:p>
    <w:p w14:paraId="4770F7A3" w14:textId="6B2E0B7D" w:rsidR="00204812" w:rsidRPr="00D76CA5" w:rsidRDefault="00204812">
      <w:pPr>
        <w:pStyle w:val="BodyText"/>
        <w:ind w:left="360"/>
        <w:rPr>
          <w:rFonts w:cs="Arial"/>
          <w:sz w:val="24"/>
        </w:rPr>
      </w:pPr>
      <w:r w:rsidRPr="00D76CA5">
        <w:rPr>
          <w:rFonts w:cs="Arial"/>
          <w:sz w:val="24"/>
        </w:rPr>
        <w:t>Win= 3 points</w:t>
      </w:r>
    </w:p>
    <w:p w14:paraId="47A39F96" w14:textId="063444E4" w:rsidR="00204812" w:rsidRPr="00D76CA5" w:rsidRDefault="00204812">
      <w:pPr>
        <w:pStyle w:val="BodyText"/>
        <w:ind w:left="360"/>
        <w:rPr>
          <w:rFonts w:cs="Arial"/>
          <w:sz w:val="24"/>
        </w:rPr>
      </w:pPr>
      <w:r w:rsidRPr="00D76CA5">
        <w:rPr>
          <w:rFonts w:cs="Arial"/>
          <w:sz w:val="24"/>
        </w:rPr>
        <w:t>Tie= 1 point</w:t>
      </w:r>
    </w:p>
    <w:p w14:paraId="607BBDFC" w14:textId="2233A1CB" w:rsidR="00204812" w:rsidRPr="00D76CA5" w:rsidRDefault="00204812">
      <w:pPr>
        <w:pStyle w:val="BodyText"/>
        <w:ind w:left="360"/>
        <w:rPr>
          <w:rFonts w:cs="Arial"/>
          <w:sz w:val="24"/>
        </w:rPr>
      </w:pPr>
      <w:r w:rsidRPr="00D76CA5">
        <w:rPr>
          <w:rFonts w:cs="Arial"/>
          <w:sz w:val="24"/>
        </w:rPr>
        <w:t>Loss= 0 points</w:t>
      </w:r>
    </w:p>
    <w:p w14:paraId="1E43983A" w14:textId="0E7912BC" w:rsidR="00204812" w:rsidRPr="00D76CA5" w:rsidRDefault="00204812">
      <w:pPr>
        <w:pStyle w:val="BodyText"/>
        <w:ind w:left="360"/>
        <w:rPr>
          <w:rFonts w:cs="Arial"/>
          <w:sz w:val="24"/>
        </w:rPr>
      </w:pPr>
      <w:r w:rsidRPr="00D76CA5">
        <w:rPr>
          <w:rFonts w:cs="Arial"/>
          <w:sz w:val="24"/>
        </w:rPr>
        <w:t>Forfeit= 1,-1</w:t>
      </w:r>
    </w:p>
    <w:p w14:paraId="4A49DB90" w14:textId="10BA2A1A" w:rsidR="00204812" w:rsidRPr="00D76CA5" w:rsidRDefault="00204812">
      <w:pPr>
        <w:pStyle w:val="BodyText"/>
        <w:ind w:left="360"/>
        <w:rPr>
          <w:rFonts w:cs="Arial"/>
          <w:sz w:val="24"/>
        </w:rPr>
      </w:pPr>
      <w:r w:rsidRPr="00D76CA5">
        <w:rPr>
          <w:rFonts w:cs="Arial"/>
          <w:sz w:val="24"/>
        </w:rPr>
        <w:t xml:space="preserve">Tie breakers for </w:t>
      </w:r>
      <w:r w:rsidR="0063784F" w:rsidRPr="00D76CA5">
        <w:rPr>
          <w:rFonts w:cs="Arial"/>
          <w:sz w:val="24"/>
        </w:rPr>
        <w:t>standings</w:t>
      </w:r>
    </w:p>
    <w:p w14:paraId="38093C02" w14:textId="5849C91F" w:rsidR="00204812" w:rsidRPr="00D76CA5" w:rsidRDefault="00204812">
      <w:pPr>
        <w:pStyle w:val="BodyText"/>
        <w:ind w:left="360"/>
        <w:rPr>
          <w:rFonts w:cs="Arial"/>
          <w:sz w:val="24"/>
        </w:rPr>
      </w:pPr>
      <w:r w:rsidRPr="00D76CA5">
        <w:rPr>
          <w:rFonts w:cs="Arial"/>
          <w:sz w:val="24"/>
        </w:rPr>
        <w:t>Results of head-to-head competition. This criterion is not used if more than two teams are tied. 2. Largest difference in goals scored versus goals allowed (maximum 7 per game) 3. Fewest goals allowed 4. Fewest accrued penalty points 5. Coin Toss</w:t>
      </w:r>
    </w:p>
    <w:p w14:paraId="22A3FBEF" w14:textId="103637C7" w:rsidR="00B866E1" w:rsidRDefault="00B866E1" w:rsidP="00B866E1">
      <w:pPr>
        <w:pStyle w:val="BodyText"/>
        <w:ind w:left="360"/>
      </w:pPr>
      <w:r>
        <w:t xml:space="preserve"> </w:t>
      </w:r>
    </w:p>
    <w:p w14:paraId="36B0DF25" w14:textId="1979C30C" w:rsidR="0088588A" w:rsidRDefault="0088588A">
      <w:pPr>
        <w:pStyle w:val="BodyText"/>
        <w:ind w:left="360"/>
        <w:rPr>
          <w:rFonts w:cs="Arial"/>
          <w:sz w:val="24"/>
        </w:rPr>
      </w:pPr>
    </w:p>
    <w:sectPr w:rsidR="0088588A" w:rsidSect="00090E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D66BA"/>
    <w:multiLevelType w:val="hybridMultilevel"/>
    <w:tmpl w:val="661CE09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9581C"/>
    <w:multiLevelType w:val="hybridMultilevel"/>
    <w:tmpl w:val="228CA204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CDE37EE"/>
    <w:multiLevelType w:val="hybridMultilevel"/>
    <w:tmpl w:val="E6FC176C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4726A4"/>
    <w:multiLevelType w:val="hybridMultilevel"/>
    <w:tmpl w:val="178A5AF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F4B7F"/>
    <w:multiLevelType w:val="hybridMultilevel"/>
    <w:tmpl w:val="228CA2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3D314CE1"/>
    <w:multiLevelType w:val="hybridMultilevel"/>
    <w:tmpl w:val="2C70174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A6A5A"/>
    <w:multiLevelType w:val="hybridMultilevel"/>
    <w:tmpl w:val="8202F63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828F2"/>
    <w:multiLevelType w:val="hybridMultilevel"/>
    <w:tmpl w:val="2208FBB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9441A"/>
    <w:multiLevelType w:val="hybridMultilevel"/>
    <w:tmpl w:val="D988F4A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57C99"/>
    <w:multiLevelType w:val="hybridMultilevel"/>
    <w:tmpl w:val="80C820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00877"/>
    <w:multiLevelType w:val="hybridMultilevel"/>
    <w:tmpl w:val="AC2A5A2E"/>
    <w:lvl w:ilvl="0" w:tplc="63320810">
      <w:start w:val="4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5"/>
  </w:num>
  <w:num w:numId="10">
    <w:abstractNumId w:val="2"/>
  </w:num>
  <w:num w:numId="11">
    <w:abstractNumId w:val="10"/>
  </w:num>
  <w:num w:numId="1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E4D"/>
    <w:rsid w:val="00090E4D"/>
    <w:rsid w:val="000E1060"/>
    <w:rsid w:val="00120EB9"/>
    <w:rsid w:val="00204812"/>
    <w:rsid w:val="00333CCC"/>
    <w:rsid w:val="00485B69"/>
    <w:rsid w:val="0063784F"/>
    <w:rsid w:val="006A77AF"/>
    <w:rsid w:val="006E0F8A"/>
    <w:rsid w:val="00791DB9"/>
    <w:rsid w:val="007B3BE4"/>
    <w:rsid w:val="0088588A"/>
    <w:rsid w:val="009F0FEA"/>
    <w:rsid w:val="00A129EB"/>
    <w:rsid w:val="00B866E1"/>
    <w:rsid w:val="00BA09B7"/>
    <w:rsid w:val="00D31ADA"/>
    <w:rsid w:val="00D34519"/>
    <w:rsid w:val="00D76CA5"/>
    <w:rsid w:val="00DF745A"/>
    <w:rsid w:val="00E267B1"/>
    <w:rsid w:val="00E3005D"/>
    <w:rsid w:val="00E97467"/>
    <w:rsid w:val="00F01742"/>
    <w:rsid w:val="00F02EB8"/>
    <w:rsid w:val="00F8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822F8D"/>
  <w15:docId w15:val="{EF07A4E0-CA32-4787-B8AD-E30776C5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sz w:val="36"/>
    </w:rPr>
  </w:style>
  <w:style w:type="character" w:styleId="CommentReference">
    <w:name w:val="annotation reference"/>
    <w:uiPriority w:val="99"/>
    <w:semiHidden/>
    <w:unhideWhenUsed/>
    <w:rsid w:val="00090E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0E4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90E4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E4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90E4D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0E4D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333CCC"/>
    <w:rPr>
      <w:rFonts w:ascii="Arial" w:hAnsi="Arial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064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2BC66E0-9723-4143-A52F-C0B79B215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523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Gordon County Soccer Club</vt:lpstr>
    </vt:vector>
  </TitlesOfParts>
  <Company>Berry College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Gordon County Soccer Club</dc:title>
  <dc:subject/>
  <dc:creator>Tim</dc:creator>
  <cp:keywords/>
  <cp:lastModifiedBy>Gallman, Joshua</cp:lastModifiedBy>
  <cp:revision>9</cp:revision>
  <cp:lastPrinted>2021-02-23T18:18:00Z</cp:lastPrinted>
  <dcterms:created xsi:type="dcterms:W3CDTF">2020-02-17T16:32:00Z</dcterms:created>
  <dcterms:modified xsi:type="dcterms:W3CDTF">2025-03-26T15:16:00Z</dcterms:modified>
</cp:coreProperties>
</file>