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818"/>
        <w:gridCol w:w="1219"/>
        <w:gridCol w:w="1157"/>
        <w:gridCol w:w="616"/>
        <w:gridCol w:w="793"/>
        <w:gridCol w:w="766"/>
        <w:gridCol w:w="941"/>
        <w:gridCol w:w="826"/>
        <w:gridCol w:w="874"/>
        <w:gridCol w:w="826"/>
        <w:gridCol w:w="770"/>
        <w:gridCol w:w="602"/>
        <w:gridCol w:w="733"/>
        <w:gridCol w:w="919"/>
        <w:gridCol w:w="980"/>
      </w:tblGrid>
      <w:tr>
        <w:trPr>
          <w:trHeight w:val="280" w:hRule="atLeast"/>
        </w:trPr>
        <w:tc>
          <w:tcPr>
            <w:tcW w:w="13641" w:type="dxa"/>
            <w:gridSpan w:val="16"/>
            <w:tcBorders>
              <w:bottom w:val="nil"/>
            </w:tcBorders>
          </w:tcPr>
          <w:p>
            <w:pPr>
              <w:pStyle w:val="TableParagraph"/>
              <w:spacing w:line="264" w:lineRule="exact"/>
              <w:ind w:left="5562" w:right="5546"/>
              <w:jc w:val="center"/>
              <w:rPr>
                <w:b/>
                <w:sz w:val="23"/>
              </w:rPr>
            </w:pPr>
            <w:r>
              <w:rPr>
                <w:b/>
                <w:color w:val="155B25"/>
                <w:sz w:val="23"/>
              </w:rPr>
              <w:t>Calhoun  Recycling Center</w:t>
            </w:r>
          </w:p>
        </w:tc>
      </w:tr>
      <w:tr>
        <w:trPr>
          <w:trHeight w:val="220" w:hRule="atLeast"/>
        </w:trPr>
        <w:tc>
          <w:tcPr>
            <w:tcW w:w="1619" w:type="dxa"/>
            <w:gridSpan w:val="2"/>
            <w:tcBorders>
              <w:top w:val="single" w:sz="2" w:space="0" w:color="000000"/>
              <w:bottom w:val="single" w:sz="4" w:space="0" w:color="75923B"/>
              <w:right w:val="nil"/>
            </w:tcBorders>
          </w:tcPr>
          <w:p>
            <w:pPr>
              <w:pStyle w:val="TableParagraph"/>
              <w:spacing w:line="200" w:lineRule="exact" w:before="2"/>
              <w:ind w:left="607" w:right="600"/>
              <w:jc w:val="center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June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D6E3BB"/>
          </w:tcPr>
          <w:p>
            <w:pPr>
              <w:pStyle w:val="TableParagraph"/>
              <w:spacing w:line="200" w:lineRule="exact" w:before="2"/>
              <w:ind w:left="1011" w:right="996"/>
              <w:jc w:val="center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OCC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C2D59A"/>
          </w:tcPr>
          <w:p>
            <w:pPr>
              <w:pStyle w:val="TableParagraph"/>
              <w:spacing w:line="200" w:lineRule="exact" w:before="2"/>
              <w:ind w:left="301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Loose OCC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D6E3BB"/>
          </w:tcPr>
          <w:p>
            <w:pPr>
              <w:pStyle w:val="TableParagraph"/>
              <w:spacing w:line="200" w:lineRule="exact" w:before="2"/>
              <w:ind w:left="397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Plastics 1&amp;2</w:t>
            </w:r>
          </w:p>
        </w:tc>
        <w:tc>
          <w:tcPr>
            <w:tcW w:w="170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2D59A"/>
          </w:tcPr>
          <w:p>
            <w:pPr>
              <w:pStyle w:val="TableParagraph"/>
              <w:spacing w:line="200" w:lineRule="exact" w:before="2"/>
              <w:ind w:left="404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Paperboard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6E3BB"/>
          </w:tcPr>
          <w:p>
            <w:pPr>
              <w:pStyle w:val="TableParagraph"/>
              <w:spacing w:line="200" w:lineRule="exact" w:before="2"/>
              <w:ind w:left="252"/>
              <w:rPr>
                <w:b/>
                <w:sz w:val="18"/>
              </w:rPr>
            </w:pPr>
            <w:r>
              <w:rPr>
                <w:b/>
                <w:color w:val="3D825A"/>
                <w:sz w:val="18"/>
              </w:rPr>
              <w:t>Mixed Plastics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C2D59A"/>
          </w:tcPr>
          <w:p>
            <w:pPr>
              <w:pStyle w:val="TableParagraph"/>
              <w:spacing w:line="200" w:lineRule="exact" w:before="2"/>
              <w:ind w:left="429" w:right="455"/>
              <w:jc w:val="center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Glass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D6E3BB"/>
          </w:tcPr>
          <w:p>
            <w:pPr>
              <w:pStyle w:val="TableParagraph"/>
              <w:spacing w:line="200" w:lineRule="exact" w:before="2"/>
              <w:ind w:left="66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Aluminum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2D050"/>
            </w:tcBorders>
            <w:shd w:val="clear" w:color="auto" w:fill="C2D59A"/>
          </w:tcPr>
          <w:p>
            <w:pPr>
              <w:pStyle w:val="TableParagraph"/>
              <w:spacing w:line="200" w:lineRule="exact" w:before="2"/>
              <w:ind w:left="32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Steel Cans</w:t>
            </w:r>
          </w:p>
        </w:tc>
      </w:tr>
      <w:tr>
        <w:trPr>
          <w:trHeight w:val="160" w:hRule="atLeast"/>
        </w:trPr>
        <w:tc>
          <w:tcPr>
            <w:tcW w:w="1619" w:type="dxa"/>
            <w:gridSpan w:val="2"/>
            <w:tcBorders>
              <w:top w:val="single" w:sz="4" w:space="0" w:color="75923B"/>
              <w:bottom w:val="single" w:sz="4" w:space="0" w:color="75923B"/>
              <w:right w:val="single" w:sz="4" w:space="0" w:color="92D050"/>
            </w:tcBorders>
          </w:tcPr>
          <w:p>
            <w:pPr>
              <w:pStyle w:val="TableParagraph"/>
              <w:spacing w:line="157" w:lineRule="exact" w:before="2"/>
              <w:ind w:left="633" w:right="623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Price</w:t>
            </w:r>
          </w:p>
        </w:tc>
        <w:tc>
          <w:tcPr>
            <w:tcW w:w="237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B"/>
          </w:tcPr>
          <w:p>
            <w:pPr>
              <w:pStyle w:val="TableParagraph"/>
              <w:spacing w:line="157" w:lineRule="exact" w:before="2"/>
              <w:ind w:left="682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$155.00 Per Ton</w:t>
            </w:r>
          </w:p>
        </w:tc>
        <w:tc>
          <w:tcPr>
            <w:tcW w:w="140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2D59A"/>
          </w:tcPr>
          <w:p>
            <w:pPr>
              <w:pStyle w:val="TableParagraph"/>
              <w:spacing w:line="157" w:lineRule="exact" w:before="2"/>
              <w:ind w:left="236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120.00 Per Ton</w:t>
            </w:r>
          </w:p>
        </w:tc>
        <w:tc>
          <w:tcPr>
            <w:tcW w:w="170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B"/>
          </w:tcPr>
          <w:p>
            <w:pPr>
              <w:pStyle w:val="TableParagraph"/>
              <w:spacing w:line="157" w:lineRule="exact" w:before="2"/>
              <w:ind w:left="464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$0.05 Per lb.</w:t>
            </w:r>
          </w:p>
        </w:tc>
        <w:tc>
          <w:tcPr>
            <w:tcW w:w="170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2D59A"/>
          </w:tcPr>
          <w:p>
            <w:pPr>
              <w:pStyle w:val="TableParagraph"/>
              <w:spacing w:line="157" w:lineRule="exact" w:before="2"/>
              <w:ind w:left="383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$80.00 Per Ton</w:t>
            </w:r>
          </w:p>
        </w:tc>
        <w:tc>
          <w:tcPr>
            <w:tcW w:w="159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2D59A"/>
          </w:tcPr>
          <w:p>
            <w:pPr>
              <w:pStyle w:val="TableParagraph"/>
              <w:spacing w:line="157" w:lineRule="exact" w:before="2"/>
              <w:ind w:left="200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$15.00 Per Ton</w:t>
            </w:r>
          </w:p>
        </w:tc>
        <w:tc>
          <w:tcPr>
            <w:tcW w:w="9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C2D59A"/>
          </w:tcPr>
          <w:p>
            <w:pPr>
              <w:pStyle w:val="TableParagraph"/>
              <w:spacing w:line="157" w:lineRule="exact" w:before="2"/>
              <w:ind w:right="58"/>
              <w:jc w:val="right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$.0.04 Per lb.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sz="4" w:space="0" w:color="75923B"/>
              <w:bottom w:val="nil"/>
              <w:right w:val="nil"/>
            </w:tcBorders>
            <w:shd w:val="clear" w:color="auto" w:fill="9BBA58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57" w:lineRule="exact"/>
              <w:ind w:left="24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Date</w:t>
            </w:r>
          </w:p>
        </w:tc>
        <w:tc>
          <w:tcPr>
            <w:tcW w:w="818" w:type="dxa"/>
            <w:tcBorders>
              <w:top w:val="single" w:sz="4" w:space="0" w:color="75923B"/>
              <w:left w:val="nil"/>
              <w:bottom w:val="nil"/>
              <w:right w:val="nil"/>
            </w:tcBorders>
            <w:shd w:val="clear" w:color="auto" w:fill="9BBA58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57" w:lineRule="exact"/>
              <w:ind w:left="42" w:right="42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Shipped To</w:t>
            </w:r>
          </w:p>
        </w:tc>
        <w:tc>
          <w:tcPr>
            <w:tcW w:w="1219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6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109" w:right="107"/>
              <w:jc w:val="center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Number Of Bales</w:t>
            </w:r>
          </w:p>
        </w:tc>
        <w:tc>
          <w:tcPr>
            <w:tcW w:w="1157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6E3BB"/>
          </w:tcPr>
          <w:p>
            <w:pPr>
              <w:pStyle w:val="TableParagraph"/>
              <w:spacing w:line="170" w:lineRule="atLeast" w:before="26"/>
              <w:ind w:left="382" w:right="371" w:hanging="8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(TONS)</w:t>
            </w:r>
          </w:p>
        </w:tc>
        <w:tc>
          <w:tcPr>
            <w:tcW w:w="616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2D59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Pounds</w:t>
            </w:r>
          </w:p>
        </w:tc>
        <w:tc>
          <w:tcPr>
            <w:tcW w:w="793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2D59A"/>
          </w:tcPr>
          <w:p>
            <w:pPr>
              <w:pStyle w:val="TableParagraph"/>
              <w:spacing w:line="170" w:lineRule="atLeast" w:before="26"/>
              <w:ind w:left="201" w:right="187" w:hanging="8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(TONS)</w:t>
            </w:r>
          </w:p>
        </w:tc>
        <w:tc>
          <w:tcPr>
            <w:tcW w:w="766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6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93" w:right="62"/>
              <w:jc w:val="center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Boxes</w:t>
            </w:r>
          </w:p>
        </w:tc>
        <w:tc>
          <w:tcPr>
            <w:tcW w:w="941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6E3BB"/>
          </w:tcPr>
          <w:p>
            <w:pPr>
              <w:pStyle w:val="TableParagraph"/>
              <w:spacing w:line="170" w:lineRule="atLeast" w:before="26"/>
              <w:ind w:left="186" w:right="182" w:firstLine="81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Weight </w:t>
            </w:r>
            <w:r>
              <w:rPr>
                <w:b/>
                <w:color w:val="4F6128"/>
                <w:sz w:val="13"/>
              </w:rPr>
              <w:t>(POUNDS)</w:t>
            </w:r>
          </w:p>
        </w:tc>
        <w:tc>
          <w:tcPr>
            <w:tcW w:w="826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2D59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right="198"/>
              <w:jc w:val="right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Boxes</w:t>
            </w:r>
          </w:p>
        </w:tc>
        <w:tc>
          <w:tcPr>
            <w:tcW w:w="874" w:type="dxa"/>
            <w:tcBorders>
              <w:top w:val="single" w:sz="4" w:space="0" w:color="92D050"/>
              <w:left w:val="nil"/>
              <w:bottom w:val="single" w:sz="4" w:space="0" w:color="9BBA58"/>
              <w:right w:val="single" w:sz="4" w:space="0" w:color="92D050"/>
            </w:tcBorders>
            <w:shd w:val="clear" w:color="auto" w:fill="C2D59A"/>
          </w:tcPr>
          <w:p>
            <w:pPr>
              <w:pStyle w:val="TableParagraph"/>
              <w:spacing w:line="170" w:lineRule="atLeast" w:before="26"/>
              <w:ind w:left="241" w:right="223" w:hanging="8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(TONS)</w:t>
            </w:r>
          </w:p>
        </w:tc>
        <w:tc>
          <w:tcPr>
            <w:tcW w:w="8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6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221" w:right="223"/>
              <w:jc w:val="center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Boxes</w:t>
            </w:r>
          </w:p>
        </w:tc>
        <w:tc>
          <w:tcPr>
            <w:tcW w:w="770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D6E3BB"/>
          </w:tcPr>
          <w:p>
            <w:pPr>
              <w:pStyle w:val="TableParagraph"/>
              <w:spacing w:line="170" w:lineRule="atLeast" w:before="26"/>
              <w:ind w:left="68" w:firstLine="115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Weight </w:t>
            </w:r>
            <w:r>
              <w:rPr>
                <w:b/>
                <w:color w:val="4F6128"/>
                <w:sz w:val="13"/>
              </w:rPr>
              <w:t>(POUNDS)</w:t>
            </w:r>
          </w:p>
        </w:tc>
        <w:tc>
          <w:tcPr>
            <w:tcW w:w="602" w:type="dxa"/>
            <w:tcBorders>
              <w:top w:val="single" w:sz="4" w:space="0" w:color="92D050"/>
              <w:left w:val="single" w:sz="4" w:space="0" w:color="92D050"/>
              <w:bottom w:val="single" w:sz="4" w:space="0" w:color="9BBA58"/>
              <w:right w:val="nil"/>
            </w:tcBorders>
            <w:shd w:val="clear" w:color="auto" w:fill="C2D59A"/>
          </w:tcPr>
          <w:p>
            <w:pPr>
              <w:pStyle w:val="TableParagraph"/>
              <w:spacing w:line="170" w:lineRule="atLeast" w:before="26"/>
              <w:ind w:left="44" w:firstLine="163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Bin (Roll Off)</w:t>
            </w:r>
          </w:p>
        </w:tc>
        <w:tc>
          <w:tcPr>
            <w:tcW w:w="733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2D59A"/>
          </w:tcPr>
          <w:p>
            <w:pPr>
              <w:pStyle w:val="TableParagraph"/>
              <w:spacing w:line="170" w:lineRule="atLeast" w:before="26"/>
              <w:ind w:left="138" w:right="156" w:firstLine="26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</w:t>
            </w:r>
            <w:r>
              <w:rPr>
                <w:b/>
                <w:color w:val="4F6128"/>
                <w:w w:val="105"/>
                <w:sz w:val="13"/>
              </w:rPr>
              <w:t>(TONS)</w:t>
            </w:r>
          </w:p>
        </w:tc>
        <w:tc>
          <w:tcPr>
            <w:tcW w:w="919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6E3BB"/>
          </w:tcPr>
          <w:p>
            <w:pPr>
              <w:pStyle w:val="TableParagraph"/>
              <w:spacing w:line="170" w:lineRule="atLeast" w:before="26"/>
              <w:ind w:left="212" w:right="205" w:firstLine="45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Weight </w:t>
            </w:r>
            <w:r>
              <w:rPr>
                <w:b/>
                <w:color w:val="4F6128"/>
                <w:sz w:val="13"/>
              </w:rPr>
              <w:t>(Pounds)</w:t>
            </w:r>
          </w:p>
        </w:tc>
        <w:tc>
          <w:tcPr>
            <w:tcW w:w="980" w:type="dxa"/>
            <w:tcBorders>
              <w:top w:val="single" w:sz="4" w:space="0" w:color="92D050"/>
              <w:left w:val="nil"/>
              <w:bottom w:val="single" w:sz="4" w:space="0" w:color="9BBA58"/>
            </w:tcBorders>
            <w:shd w:val="clear" w:color="auto" w:fill="C2D59A"/>
          </w:tcPr>
          <w:p>
            <w:pPr>
              <w:pStyle w:val="TableParagraph"/>
              <w:spacing w:before="38"/>
              <w:ind w:left="25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(Pounds)</w:t>
            </w: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2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6/1/2017</w:t>
            </w:r>
          </w:p>
        </w:tc>
        <w:tc>
          <w:tcPr>
            <w:tcW w:w="81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26" w:right="1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Marglen</w:t>
            </w:r>
          </w:p>
        </w:tc>
        <w:tc>
          <w:tcPr>
            <w:tcW w:w="12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288" w:right="27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52</w:t>
            </w: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282" w:right="2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3,546</w:t>
            </w: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2D050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4" w:space="0" w:color="92D050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2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6/6/2017</w:t>
            </w:r>
          </w:p>
        </w:tc>
        <w:tc>
          <w:tcPr>
            <w:tcW w:w="81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26" w:right="1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right="1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1,440</w:t>
            </w: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244" w:right="2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0.72</w:t>
            </w: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2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6/6/2017</w:t>
            </w:r>
          </w:p>
        </w:tc>
        <w:tc>
          <w:tcPr>
            <w:tcW w:w="81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26" w:right="4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Biddle Scrap</w:t>
            </w:r>
          </w:p>
        </w:tc>
        <w:tc>
          <w:tcPr>
            <w:tcW w:w="12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358" w:right="33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724</w:t>
            </w: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6/12/2017</w:t>
            </w:r>
          </w:p>
        </w:tc>
        <w:tc>
          <w:tcPr>
            <w:tcW w:w="81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43" w:lineRule="exact" w:before="16"/>
              <w:ind w:left="26" w:right="2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Rutco</w:t>
            </w:r>
          </w:p>
        </w:tc>
        <w:tc>
          <w:tcPr>
            <w:tcW w:w="12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319" w:right="30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40</w:t>
            </w:r>
          </w:p>
        </w:tc>
        <w:tc>
          <w:tcPr>
            <w:tcW w:w="77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195" w:right="1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4,147</w:t>
            </w: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6/21/2017</w:t>
            </w:r>
          </w:p>
        </w:tc>
        <w:tc>
          <w:tcPr>
            <w:tcW w:w="81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26" w:right="1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60" w:lineRule="exact"/>
              <w:ind w:left="516" w:right="5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36</w:t>
            </w:r>
          </w:p>
        </w:tc>
        <w:tc>
          <w:tcPr>
            <w:tcW w:w="11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426" w:right="4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20.3</w:t>
            </w: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8" w:lineRule="exact"/>
              <w:ind w:right="9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6/26/2017</w:t>
            </w:r>
          </w:p>
        </w:tc>
        <w:tc>
          <w:tcPr>
            <w:tcW w:w="81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4" w:lineRule="exact"/>
              <w:ind w:left="164" w:hanging="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Strategic</w:t>
            </w:r>
          </w:p>
          <w:p>
            <w:pPr>
              <w:pStyle w:val="TableParagraph"/>
              <w:spacing w:line="143" w:lineRule="exact" w:before="14"/>
              <w:ind w:left="1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Material</w:t>
            </w:r>
          </w:p>
        </w:tc>
        <w:tc>
          <w:tcPr>
            <w:tcW w:w="12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7" w:lineRule="exact" w:before="1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w w:val="100"/>
                <w:sz w:val="15"/>
              </w:rPr>
              <w:t>1</w:t>
            </w:r>
          </w:p>
        </w:tc>
        <w:tc>
          <w:tcPr>
            <w:tcW w:w="7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7" w:lineRule="exact" w:before="1"/>
              <w:ind w:left="215" w:right="19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4.33</w:t>
            </w:r>
          </w:p>
        </w:tc>
        <w:tc>
          <w:tcPr>
            <w:tcW w:w="9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double" w:sz="1" w:space="0" w:color="9BBA58"/>
              <w:bottom w:val="double" w:sz="1" w:space="0" w:color="9BBA58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18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818" w:type="dxa"/>
            <w:tcBorders>
              <w:top w:val="double" w:sz="1" w:space="0" w:color="9BBA58"/>
              <w:left w:val="single" w:sz="2" w:space="0" w:color="000000"/>
              <w:bottom w:val="single" w:sz="4" w:space="0" w:color="9BBA58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double" w:sz="1" w:space="0" w:color="9BBA58"/>
              <w:left w:val="single" w:sz="2" w:space="0" w:color="000000"/>
              <w:bottom w:val="single" w:sz="4" w:space="0" w:color="9BBA58"/>
              <w:right w:val="nil"/>
            </w:tcBorders>
          </w:tcPr>
          <w:p>
            <w:pPr>
              <w:pStyle w:val="TableParagraph"/>
              <w:spacing w:line="166" w:lineRule="exact"/>
              <w:ind w:left="316" w:right="30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36 Boxes</w:t>
            </w:r>
          </w:p>
        </w:tc>
        <w:tc>
          <w:tcPr>
            <w:tcW w:w="1157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AF0DD"/>
          </w:tcPr>
          <w:p>
            <w:pPr>
              <w:pStyle w:val="TableParagraph"/>
              <w:spacing w:line="166" w:lineRule="exact"/>
              <w:ind w:left="284"/>
              <w:rPr>
                <w:b/>
                <w:sz w:val="15"/>
              </w:rPr>
            </w:pPr>
            <w:r>
              <w:rPr>
                <w:b/>
                <w:sz w:val="15"/>
              </w:rPr>
              <w:t>20.3 Tons</w:t>
            </w:r>
          </w:p>
        </w:tc>
        <w:tc>
          <w:tcPr>
            <w:tcW w:w="616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AF0DD"/>
          </w:tcPr>
          <w:p>
            <w:pPr>
              <w:pStyle w:val="TableParagraph"/>
              <w:spacing w:line="166" w:lineRule="exact"/>
              <w:ind w:right="4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5,540lb.</w:t>
            </w:r>
          </w:p>
        </w:tc>
        <w:tc>
          <w:tcPr>
            <w:tcW w:w="793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AF0DD"/>
          </w:tcPr>
          <w:p>
            <w:pPr>
              <w:pStyle w:val="TableParagraph"/>
              <w:spacing w:line="166" w:lineRule="exact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0.72Tons</w:t>
            </w:r>
          </w:p>
        </w:tc>
        <w:tc>
          <w:tcPr>
            <w:tcW w:w="766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AF0DD"/>
          </w:tcPr>
          <w:p>
            <w:pPr>
              <w:pStyle w:val="TableParagraph"/>
              <w:spacing w:line="166" w:lineRule="exact"/>
              <w:ind w:left="93" w:right="7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52 Boxes</w:t>
            </w:r>
          </w:p>
        </w:tc>
        <w:tc>
          <w:tcPr>
            <w:tcW w:w="941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AF0DD"/>
          </w:tcPr>
          <w:p>
            <w:pPr>
              <w:pStyle w:val="TableParagraph"/>
              <w:spacing w:line="166" w:lineRule="exact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3,546 lb.</w:t>
            </w:r>
          </w:p>
        </w:tc>
        <w:tc>
          <w:tcPr>
            <w:tcW w:w="826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AF0DD"/>
          </w:tcPr>
          <w:p>
            <w:pPr>
              <w:pStyle w:val="TableParagraph"/>
              <w:spacing w:line="166" w:lineRule="exact"/>
              <w:ind w:right="1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 Boxes</w:t>
            </w:r>
          </w:p>
        </w:tc>
        <w:tc>
          <w:tcPr>
            <w:tcW w:w="874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AF0DD"/>
          </w:tcPr>
          <w:p>
            <w:pPr>
              <w:pStyle w:val="TableParagraph"/>
              <w:spacing w:line="166" w:lineRule="exact"/>
              <w:ind w:left="257"/>
              <w:rPr>
                <w:b/>
                <w:sz w:val="15"/>
              </w:rPr>
            </w:pPr>
            <w:r>
              <w:rPr>
                <w:b/>
                <w:sz w:val="15"/>
              </w:rPr>
              <w:t>0Tons</w:t>
            </w:r>
          </w:p>
        </w:tc>
        <w:tc>
          <w:tcPr>
            <w:tcW w:w="826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AF0DD"/>
          </w:tcPr>
          <w:p>
            <w:pPr>
              <w:pStyle w:val="TableParagraph"/>
              <w:spacing w:line="166" w:lineRule="exact"/>
              <w:ind w:left="122" w:right="1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40 Boxes</w:t>
            </w:r>
          </w:p>
        </w:tc>
        <w:tc>
          <w:tcPr>
            <w:tcW w:w="770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AF0DD"/>
          </w:tcPr>
          <w:p>
            <w:pPr>
              <w:pStyle w:val="TableParagraph"/>
              <w:spacing w:line="166" w:lineRule="exact"/>
              <w:ind w:left="104" w:right="9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4,147 lb.</w:t>
            </w:r>
          </w:p>
        </w:tc>
        <w:tc>
          <w:tcPr>
            <w:tcW w:w="602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AF0DD"/>
          </w:tcPr>
          <w:p>
            <w:pPr>
              <w:pStyle w:val="TableParagraph"/>
              <w:spacing w:line="166" w:lineRule="exact"/>
              <w:ind w:left="132" w:right="11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 Bin</w:t>
            </w:r>
          </w:p>
        </w:tc>
        <w:tc>
          <w:tcPr>
            <w:tcW w:w="733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AF0DD"/>
          </w:tcPr>
          <w:p>
            <w:pPr>
              <w:pStyle w:val="TableParagraph"/>
              <w:spacing w:line="166" w:lineRule="exact"/>
              <w:ind w:left="73"/>
              <w:rPr>
                <w:b/>
                <w:sz w:val="15"/>
              </w:rPr>
            </w:pPr>
            <w:r>
              <w:rPr>
                <w:b/>
                <w:sz w:val="15"/>
              </w:rPr>
              <w:t>4.33 Tons</w:t>
            </w:r>
          </w:p>
        </w:tc>
        <w:tc>
          <w:tcPr>
            <w:tcW w:w="919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AF0D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double" w:sz="1" w:space="0" w:color="9BBA58"/>
              <w:left w:val="nil"/>
              <w:bottom w:val="single" w:sz="4" w:space="0" w:color="4F81BC"/>
            </w:tcBorders>
            <w:shd w:val="clear" w:color="auto" w:fill="EAF0DD"/>
          </w:tcPr>
          <w:p>
            <w:pPr>
              <w:pStyle w:val="TableParagraph"/>
              <w:spacing w:line="166" w:lineRule="exact"/>
              <w:ind w:left="272"/>
              <w:rPr>
                <w:b/>
                <w:sz w:val="15"/>
              </w:rPr>
            </w:pPr>
            <w:r>
              <w:rPr>
                <w:b/>
                <w:sz w:val="15"/>
              </w:rPr>
              <w:t>724 Lb.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double" w:sz="1" w:space="0" w:color="9BBA58"/>
              <w:bottom w:val="single" w:sz="4" w:space="0" w:color="9BBA58"/>
              <w:right w:val="single" w:sz="2" w:space="0" w:color="000000"/>
            </w:tcBorders>
          </w:tcPr>
          <w:p>
            <w:pPr>
              <w:pStyle w:val="TableParagraph"/>
              <w:spacing w:line="168" w:lineRule="exact" w:before="4"/>
              <w:ind w:left="18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Revenue</w:t>
            </w:r>
          </w:p>
        </w:tc>
        <w:tc>
          <w:tcPr>
            <w:tcW w:w="818" w:type="dxa"/>
            <w:tcBorders>
              <w:top w:val="single" w:sz="4" w:space="0" w:color="9BBA58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4" w:space="0" w:color="9BBA58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AF0DD"/>
          </w:tcPr>
          <w:p>
            <w:pPr>
              <w:pStyle w:val="TableParagraph"/>
              <w:spacing w:line="168" w:lineRule="exact" w:before="4"/>
              <w:ind w:left="262" w:right="247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$3,146.50</w:t>
            </w:r>
          </w:p>
        </w:tc>
        <w:tc>
          <w:tcPr>
            <w:tcW w:w="616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AF0DD"/>
          </w:tcPr>
          <w:p>
            <w:pPr>
              <w:pStyle w:val="TableParagraph"/>
              <w:tabs>
                <w:tab w:pos="295" w:val="left" w:leader="none"/>
              </w:tabs>
              <w:spacing w:line="168" w:lineRule="exact" w:before="4"/>
              <w:ind w:left="17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</w:t>
              <w:tab/>
              <w:t>86.40</w:t>
            </w:r>
          </w:p>
        </w:tc>
        <w:tc>
          <w:tcPr>
            <w:tcW w:w="766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AF0DD"/>
          </w:tcPr>
          <w:p>
            <w:pPr>
              <w:pStyle w:val="TableParagraph"/>
              <w:tabs>
                <w:tab w:pos="367" w:val="left" w:leader="none"/>
              </w:tabs>
              <w:spacing w:line="168" w:lineRule="exact" w:before="4"/>
              <w:ind w:left="19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</w:t>
              <w:tab/>
              <w:t>177.30</w:t>
            </w:r>
          </w:p>
        </w:tc>
        <w:tc>
          <w:tcPr>
            <w:tcW w:w="826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AF0D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top w:val="single" w:sz="4" w:space="0" w:color="9BBA58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4" w:space="0" w:color="9BBA58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AF0DD"/>
          </w:tcPr>
          <w:p>
            <w:pPr>
              <w:pStyle w:val="TableParagraph"/>
              <w:spacing w:line="168" w:lineRule="exact" w:before="4"/>
              <w:ind w:left="78" w:right="59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    64.95</w:t>
            </w:r>
          </w:p>
        </w:tc>
        <w:tc>
          <w:tcPr>
            <w:tcW w:w="919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AF0D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single" w:sz="4" w:space="0" w:color="4F81BC"/>
              <w:left w:val="nil"/>
              <w:bottom w:val="double" w:sz="1" w:space="0" w:color="4F81BC"/>
            </w:tcBorders>
            <w:shd w:val="clear" w:color="auto" w:fill="EAF0DD"/>
          </w:tcPr>
          <w:p>
            <w:pPr>
              <w:pStyle w:val="TableParagraph"/>
              <w:tabs>
                <w:tab w:pos="475" w:val="left" w:leader="none"/>
              </w:tabs>
              <w:spacing w:line="168" w:lineRule="exact" w:before="4"/>
              <w:ind w:right="62"/>
              <w:jc w:val="right"/>
              <w:rPr>
                <w:sz w:val="15"/>
              </w:rPr>
            </w:pPr>
            <w:r>
              <w:rPr>
                <w:color w:val="FF0000"/>
                <w:sz w:val="15"/>
              </w:rPr>
              <w:t>$</w:t>
              <w:tab/>
              <w:t>28.96</w:t>
            </w:r>
          </w:p>
        </w:tc>
      </w:tr>
      <w:tr>
        <w:trPr>
          <w:trHeight w:val="160" w:hRule="atLeast"/>
        </w:trPr>
        <w:tc>
          <w:tcPr>
            <w:tcW w:w="1619" w:type="dxa"/>
            <w:gridSpan w:val="2"/>
            <w:tcBorders>
              <w:top w:val="single" w:sz="4" w:space="0" w:color="9BBA58"/>
              <w:right w:val="nil"/>
            </w:tcBorders>
          </w:tcPr>
          <w:p>
            <w:pPr>
              <w:pStyle w:val="TableParagraph"/>
              <w:spacing w:line="151" w:lineRule="exact" w:before="5"/>
              <w:ind w:left="372"/>
              <w:rPr>
                <w:b/>
                <w:sz w:val="15"/>
              </w:rPr>
            </w:pPr>
            <w:r>
              <w:rPr>
                <w:b/>
                <w:sz w:val="15"/>
              </w:rPr>
              <w:t>June Revenue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F1DDDC"/>
          </w:tcPr>
          <w:p>
            <w:pPr>
              <w:pStyle w:val="TableParagraph"/>
              <w:spacing w:line="151" w:lineRule="exact" w:before="5"/>
              <w:ind w:left="109" w:right="96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$3,504.11</w:t>
            </w:r>
          </w:p>
        </w:tc>
        <w:tc>
          <w:tcPr>
            <w:tcW w:w="1157" w:type="dxa"/>
            <w:tcBorders>
              <w:top w:val="double" w:sz="1" w:space="0" w:color="4F81BC"/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25"/>
              <w:ind w:left="279"/>
              <w:rPr>
                <w:sz w:val="13"/>
              </w:rPr>
            </w:pPr>
            <w:r>
              <w:rPr>
                <w:w w:val="105"/>
                <w:sz w:val="13"/>
              </w:rPr>
              <w:t>From Chick-fil-a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  <w:tcBorders>
              <w:top w:val="double" w:sz="1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4" w:type="dxa"/>
            <w:tcBorders>
              <w:top w:val="double" w:sz="1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  <w:tcBorders>
              <w:top w:val="double" w:sz="1" w:space="0" w:color="4F81BC"/>
              <w:left w:val="single" w:sz="2" w:space="0" w:color="000000"/>
            </w:tcBorders>
          </w:tcPr>
          <w:p>
            <w:pPr>
              <w:pStyle w:val="TableParagraph"/>
              <w:tabs>
                <w:tab w:pos="1667" w:val="left" w:leader="none"/>
              </w:tabs>
              <w:spacing w:line="187" w:lineRule="exact"/>
              <w:ind w:left="748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pict>
                <v:group style="width:.15pt;height:9.4pt;mso-position-horizontal-relative:char;mso-position-vertical-relative:line" coordorigin="0,0" coordsize="3,188">
                  <v:line style="position:absolute" from="2,3" to="2,185" stroked="true" strokeweight=".140pt" strokecolor="#000000">
                    <v:stroke dashstyle="solid"/>
                  </v:line>
                  <v:line style="position:absolute" from="2,2" to="2,186" stroked="true" strokeweight=".1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position w:val="-3"/>
                <w:sz w:val="18"/>
              </w:rPr>
              <w:tab/>
            </w:r>
            <w:r>
              <w:rPr>
                <w:rFonts w:ascii="Times New Roman"/>
                <w:position w:val="-3"/>
                <w:sz w:val="18"/>
              </w:rPr>
              <w:pict>
                <v:group style="width:.15pt;height:9.4pt;mso-position-horizontal-relative:char;mso-position-vertical-relative:line" coordorigin="0,0" coordsize="3,188">
                  <v:line style="position:absolute" from="2,3" to="2,185" stroked="true" strokeweight=".140pt" strokecolor="#000000">
                    <v:stroke dashstyle="solid"/>
                  </v:line>
                  <v:line style="position:absolute" from="2,2" to="2,186" stroked="true" strokeweight=".1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09975">
            <wp:simplePos x="0" y="0"/>
            <wp:positionH relativeFrom="page">
              <wp:posOffset>3268979</wp:posOffset>
            </wp:positionH>
            <wp:positionV relativeFrom="page">
              <wp:posOffset>1020699</wp:posOffset>
            </wp:positionV>
            <wp:extent cx="3503168" cy="316839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3168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3625977</wp:posOffset>
            </wp:positionH>
            <wp:positionV relativeFrom="page">
              <wp:posOffset>698588</wp:posOffset>
            </wp:positionV>
            <wp:extent cx="213406" cy="18202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06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6107938</wp:posOffset>
            </wp:positionH>
            <wp:positionV relativeFrom="page">
              <wp:posOffset>696683</wp:posOffset>
            </wp:positionV>
            <wp:extent cx="216040" cy="182022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40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840" w:h="12240" w:orient="landscape"/>
      <w:pgMar w:top="1080" w:bottom="280" w:left="9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Chastain</dc:creator>
  <dcterms:created xsi:type="dcterms:W3CDTF">2017-08-03T08:41:27Z</dcterms:created>
  <dcterms:modified xsi:type="dcterms:W3CDTF">2017-08-03T08:41:27Z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2017-08-03T00:00:00Z</vt:filetime>
  </property>
</Properties>
</file>