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667B4">
        <w:fldChar w:fldCharType="begin"/>
      </w:r>
      <w:r w:rsidR="00C667B4">
        <w:instrText xml:space="preserve"> INCLUDEPICTURE  "http://www.cityofcalhoun-ga.com/Community/images/excellence.gif" \* MERGEFORMATINET </w:instrText>
      </w:r>
      <w:r w:rsidR="00C667B4">
        <w:fldChar w:fldCharType="separate"/>
      </w:r>
      <w:r w:rsidR="002E046E">
        <w:fldChar w:fldCharType="begin"/>
      </w:r>
      <w:r w:rsidR="002E046E">
        <w:instrText xml:space="preserve"> INCLUDEPICTURE  "http://www.cityofcalhoun-ga.com/Community/images/excellence.gif" \* MERGEFORMATINET </w:instrText>
      </w:r>
      <w:r w:rsidR="002E046E">
        <w:fldChar w:fldCharType="separate"/>
      </w:r>
      <w:r w:rsidR="00C31200">
        <w:fldChar w:fldCharType="begin"/>
      </w:r>
      <w:r w:rsidR="00C31200">
        <w:instrText xml:space="preserve"> INCLUDEPICTURE  "http://www.cityofcalhoun-ga.com/Community/images/excellence.gif" \* MERGEFORMATINET </w:instrText>
      </w:r>
      <w:r w:rsidR="00C31200">
        <w:fldChar w:fldCharType="separate"/>
      </w:r>
      <w:r w:rsidR="00C31200">
        <w:fldChar w:fldCharType="begin"/>
      </w:r>
      <w:r w:rsidR="00C31200">
        <w:instrText xml:space="preserve"> INCLUDEPICTURE  "http://www.cityofcalhoun-ga.com/Community/images/excellence.gif" \* MERGEFORMATINET </w:instrText>
      </w:r>
      <w:r w:rsidR="00C31200">
        <w:fldChar w:fldCharType="separate"/>
      </w:r>
      <w:r w:rsidR="005C117A">
        <w:fldChar w:fldCharType="begin"/>
      </w:r>
      <w:r w:rsidR="005C117A">
        <w:instrText xml:space="preserve"> INCLUDEPICTURE  "http://www.cityofcalhoun-ga.com/Community/images/excellence.gif" \* MERGEFORMATINET </w:instrText>
      </w:r>
      <w:r w:rsidR="005C117A">
        <w:fldChar w:fldCharType="separate"/>
      </w:r>
      <w:r w:rsidR="001779AE">
        <w:fldChar w:fldCharType="begin"/>
      </w:r>
      <w:r w:rsidR="001779AE">
        <w:instrText xml:space="preserve"> INCLUDEPICTURE  "http://www.cityofcalhoun-ga.com/Community/images/excellence.gif" \* MERGEFORMATINET </w:instrText>
      </w:r>
      <w:r w:rsidR="001779AE">
        <w:fldChar w:fldCharType="separate"/>
      </w:r>
      <w:r w:rsidR="001779AE">
        <w:fldChar w:fldCharType="begin"/>
      </w:r>
      <w:r w:rsidR="001779AE">
        <w:instrText xml:space="preserve"> INCLUDEPICTURE  "http://www.cityofcalhoun-ga.com/Community/images/excellence.gif" \* MERGEFORMATINET </w:instrText>
      </w:r>
      <w:r w:rsidR="001779AE">
        <w:fldChar w:fldCharType="separate"/>
      </w:r>
      <w:r w:rsidR="004977DF">
        <w:fldChar w:fldCharType="begin"/>
      </w:r>
      <w:r w:rsidR="004977DF">
        <w:instrText xml:space="preserve"> INCLUDEPICTURE  "http://www.cityofcalhoun-ga.com/Community/images/excellence.gif" \* MERGEFORMATINET </w:instrText>
      </w:r>
      <w:r w:rsidR="004977DF">
        <w:fldChar w:fldCharType="separate"/>
      </w:r>
      <w:r w:rsidR="00E31A55">
        <w:fldChar w:fldCharType="begin"/>
      </w:r>
      <w:r w:rsidR="00E31A55">
        <w:instrText xml:space="preserve"> INCLUDEPICTURE  "http://www.cityofcalhoun-ga.com/Community/images/excellence.gif" \* MERGEFORMATINET </w:instrText>
      </w:r>
      <w:r w:rsidR="00E31A55">
        <w:fldChar w:fldCharType="separate"/>
      </w:r>
      <w:r w:rsidR="00161EC8">
        <w:fldChar w:fldCharType="begin"/>
      </w:r>
      <w:r w:rsidR="00161EC8">
        <w:instrText xml:space="preserve"> INCLUDEPICTURE  "http://www.cityofcalhoun-ga.com/Community/images/excellence.gif" \* MERGEFORMATINET </w:instrText>
      </w:r>
      <w:r w:rsidR="00161EC8">
        <w:fldChar w:fldCharType="separate"/>
      </w:r>
      <w:r w:rsidR="00DF245C">
        <w:fldChar w:fldCharType="begin"/>
      </w:r>
      <w:r w:rsidR="00DF245C">
        <w:instrText xml:space="preserve"> INCLUDEPICTURE  "http://www.cityofcalhoun-ga.com/Community/images/excellence.gif" \* MERGEFORMATINET </w:instrText>
      </w:r>
      <w:r w:rsidR="00DF245C">
        <w:fldChar w:fldCharType="separate"/>
      </w:r>
      <w:r w:rsidR="00DF245C">
        <w:fldChar w:fldCharType="begin"/>
      </w:r>
      <w:r w:rsidR="00DF245C">
        <w:instrText xml:space="preserve"> </w:instrText>
      </w:r>
      <w:r w:rsidR="00DF245C">
        <w:instrText>INCLUDEPICTURE  "http://www.cityofcalhoun-ga.com/Community/images/excellence.gif" \* MERGEFORMATINET</w:instrText>
      </w:r>
      <w:r w:rsidR="00DF245C">
        <w:instrText xml:space="preserve"> </w:instrText>
      </w:r>
      <w:r w:rsidR="00DF245C">
        <w:fldChar w:fldCharType="separate"/>
      </w:r>
      <w:r w:rsidR="00DF245C">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DF245C">
        <w:fldChar w:fldCharType="end"/>
      </w:r>
      <w:r w:rsidR="00DF245C">
        <w:fldChar w:fldCharType="end"/>
      </w:r>
      <w:r w:rsidR="00161EC8">
        <w:fldChar w:fldCharType="end"/>
      </w:r>
      <w:r w:rsidR="00E31A55">
        <w:fldChar w:fldCharType="end"/>
      </w:r>
      <w:r w:rsidR="004977DF">
        <w:fldChar w:fldCharType="end"/>
      </w:r>
      <w:r w:rsidR="001779AE">
        <w:fldChar w:fldCharType="end"/>
      </w:r>
      <w:r w:rsidR="001779AE">
        <w:fldChar w:fldCharType="end"/>
      </w:r>
      <w:r w:rsidR="005C117A">
        <w:fldChar w:fldCharType="end"/>
      </w:r>
      <w:r w:rsidR="00C31200">
        <w:fldChar w:fldCharType="end"/>
      </w:r>
      <w:r w:rsidR="00C31200">
        <w:fldChar w:fldCharType="end"/>
      </w:r>
      <w:r w:rsidR="002E046E">
        <w:fldChar w:fldCharType="end"/>
      </w:r>
      <w:r w:rsidR="00C667B4">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667B4">
        <w:fldChar w:fldCharType="begin"/>
      </w:r>
      <w:r w:rsidR="00C667B4">
        <w:instrText xml:space="preserve"> INCLUDEPICTURE  "http://www.cityofcalhoun-ga.com/Community/images/certified-city-of-ethics.gif" \* MERGEFORMATINET </w:instrText>
      </w:r>
      <w:r w:rsidR="00C667B4">
        <w:fldChar w:fldCharType="separate"/>
      </w:r>
      <w:r w:rsidR="002E046E">
        <w:fldChar w:fldCharType="begin"/>
      </w:r>
      <w:r w:rsidR="002E046E">
        <w:instrText xml:space="preserve"> INCLUDEPICTURE  "http://www.cityofcalhoun-ga.com/Community/images/certified-city-of-ethics.gif" \* MERGEFORMATINET </w:instrText>
      </w:r>
      <w:r w:rsidR="002E046E">
        <w:fldChar w:fldCharType="separate"/>
      </w:r>
      <w:r w:rsidR="00C31200">
        <w:fldChar w:fldCharType="begin"/>
      </w:r>
      <w:r w:rsidR="00C31200">
        <w:instrText xml:space="preserve"> INCLUDEPICTURE  "http://www.cityofcalhoun-ga.com/Community/images/certified-city-of-ethics.gif" \* MERGEFORMATINET </w:instrText>
      </w:r>
      <w:r w:rsidR="00C31200">
        <w:fldChar w:fldCharType="separate"/>
      </w:r>
      <w:r w:rsidR="00C31200">
        <w:fldChar w:fldCharType="begin"/>
      </w:r>
      <w:r w:rsidR="00C31200">
        <w:instrText xml:space="preserve"> INCLUDEPICTURE  "http://www.cityofcalhoun-ga.com/Community/images/certified-city-of-ethics.gif" \* MERGEFORMATINET </w:instrText>
      </w:r>
      <w:r w:rsidR="00C31200">
        <w:fldChar w:fldCharType="separate"/>
      </w:r>
      <w:r w:rsidR="005C117A">
        <w:fldChar w:fldCharType="begin"/>
      </w:r>
      <w:r w:rsidR="005C117A">
        <w:instrText xml:space="preserve"> INCLUDEPICTURE  "http://www.cityofcalhoun-ga.com/Community/images/certified-city-of-ethics.gif" \* MERGEFORMATINET </w:instrText>
      </w:r>
      <w:r w:rsidR="005C117A">
        <w:fldChar w:fldCharType="separate"/>
      </w:r>
      <w:r w:rsidR="001779AE">
        <w:fldChar w:fldCharType="begin"/>
      </w:r>
      <w:r w:rsidR="001779AE">
        <w:instrText xml:space="preserve"> INCLUDEPICTURE  "http://www.cityofcalhoun-ga.com/Community/images/certified-city-of-ethics.gif" \* MERGEFORMATINET </w:instrText>
      </w:r>
      <w:r w:rsidR="001779AE">
        <w:fldChar w:fldCharType="separate"/>
      </w:r>
      <w:r w:rsidR="001779AE">
        <w:fldChar w:fldCharType="begin"/>
      </w:r>
      <w:r w:rsidR="001779AE">
        <w:instrText xml:space="preserve"> INCLUDEPICTURE  "http://www.cityofcalhoun-ga.com/Community/images/certified-city-of-ethics.gif" \* MERGEFORMATINET </w:instrText>
      </w:r>
      <w:r w:rsidR="001779AE">
        <w:fldChar w:fldCharType="separate"/>
      </w:r>
      <w:r w:rsidR="004977DF">
        <w:fldChar w:fldCharType="begin"/>
      </w:r>
      <w:r w:rsidR="004977DF">
        <w:instrText xml:space="preserve"> INCLUDEPICTURE  "http://www.cityofcalhoun-ga.com/Community/images/certified-city-of-ethics.gif" \* MERGEFORMATINET </w:instrText>
      </w:r>
      <w:r w:rsidR="004977DF">
        <w:fldChar w:fldCharType="separate"/>
      </w:r>
      <w:r w:rsidR="00E31A55">
        <w:fldChar w:fldCharType="begin"/>
      </w:r>
      <w:r w:rsidR="00E31A55">
        <w:instrText xml:space="preserve"> INCLUDEPICTURE  "http://www.cityofcalhoun-ga.com/Community/images/certified-city-of-ethics.gif" \* MERGEFORMATINET </w:instrText>
      </w:r>
      <w:r w:rsidR="00E31A55">
        <w:fldChar w:fldCharType="separate"/>
      </w:r>
      <w:r w:rsidR="00161EC8">
        <w:fldChar w:fldCharType="begin"/>
      </w:r>
      <w:r w:rsidR="00161EC8">
        <w:instrText xml:space="preserve"> INCLUDEPICTURE  "http://www.cityofcalhoun-ga.com/Community/images/certified-city-of-ethics.gif" \* MERGEFORMATINET </w:instrText>
      </w:r>
      <w:r w:rsidR="00161EC8">
        <w:fldChar w:fldCharType="separate"/>
      </w:r>
      <w:r w:rsidR="00DF245C">
        <w:fldChar w:fldCharType="begin"/>
      </w:r>
      <w:r w:rsidR="00DF245C">
        <w:instrText xml:space="preserve"> INCLUDEPICTURE  "http://www.cityofcalhoun-ga.com/Community/images/certified-city-of-ethics.gif" \* MERGEFORMATINET </w:instrText>
      </w:r>
      <w:r w:rsidR="00DF245C">
        <w:fldChar w:fldCharType="separate"/>
      </w:r>
      <w:r w:rsidR="00DF245C">
        <w:fldChar w:fldCharType="begin"/>
      </w:r>
      <w:r w:rsidR="00DF245C">
        <w:instrText xml:space="preserve"> </w:instrText>
      </w:r>
      <w:r w:rsidR="00DF245C">
        <w:instrText>INCLUDEPICTURE  "http://www.cityofcalhoun-ga.com/Community/images/certified-city-of-ethics.gif" \* MERGEFORMATINET</w:instrText>
      </w:r>
      <w:r w:rsidR="00DF245C">
        <w:instrText xml:space="preserve"> </w:instrText>
      </w:r>
      <w:r w:rsidR="00DF245C">
        <w:fldChar w:fldCharType="separate"/>
      </w:r>
      <w:r w:rsidR="00DF245C">
        <w:pict w14:anchorId="686A70B3">
          <v:shape id="Image11" o:spid="_x0000_i1026" type="#_x0000_t75" style="width:51.95pt;height:49.45pt">
            <v:imagedata r:id="rId8" r:href="rId9"/>
          </v:shape>
        </w:pict>
      </w:r>
      <w:r w:rsidR="00DF245C">
        <w:fldChar w:fldCharType="end"/>
      </w:r>
      <w:r w:rsidR="00DF245C">
        <w:fldChar w:fldCharType="end"/>
      </w:r>
      <w:r w:rsidR="00161EC8">
        <w:fldChar w:fldCharType="end"/>
      </w:r>
      <w:r w:rsidR="00E31A55">
        <w:fldChar w:fldCharType="end"/>
      </w:r>
      <w:r w:rsidR="004977DF">
        <w:fldChar w:fldCharType="end"/>
      </w:r>
      <w:r w:rsidR="001779AE">
        <w:fldChar w:fldCharType="end"/>
      </w:r>
      <w:r w:rsidR="001779AE">
        <w:fldChar w:fldCharType="end"/>
      </w:r>
      <w:r w:rsidR="005C117A">
        <w:fldChar w:fldCharType="end"/>
      </w:r>
      <w:r w:rsidR="00C31200">
        <w:fldChar w:fldCharType="end"/>
      </w:r>
      <w:r w:rsidR="00C31200">
        <w:fldChar w:fldCharType="end"/>
      </w:r>
      <w:r w:rsidR="002E046E">
        <w:fldChar w:fldCharType="end"/>
      </w:r>
      <w:r w:rsidR="00C667B4">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5655C07A" w:rsidR="004C7EE6" w:rsidRDefault="00C667B4" w:rsidP="004C7EE6">
      <w:pPr>
        <w:spacing w:after="0"/>
        <w:jc w:val="center"/>
        <w:rPr>
          <w:b/>
          <w:bCs/>
          <w:sz w:val="28"/>
          <w:szCs w:val="28"/>
        </w:rPr>
      </w:pPr>
      <w:r>
        <w:rPr>
          <w:b/>
          <w:bCs/>
          <w:sz w:val="28"/>
          <w:szCs w:val="28"/>
        </w:rPr>
        <w:t>OCTOBER 14</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601F8BE5" w:rsidR="004C7EE6" w:rsidRDefault="00C667B4" w:rsidP="004C7EE6">
      <w:pPr>
        <w:spacing w:after="0"/>
        <w:jc w:val="center"/>
        <w:rPr>
          <w:b/>
          <w:bCs/>
          <w:sz w:val="28"/>
          <w:szCs w:val="28"/>
        </w:rPr>
      </w:pPr>
      <w:r>
        <w:rPr>
          <w:b/>
          <w:bCs/>
          <w:sz w:val="28"/>
          <w:szCs w:val="28"/>
        </w:rPr>
        <w:t>OCTOBER 14</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590A9F50" w:rsidR="004C7EE6" w:rsidRDefault="004C7EE6" w:rsidP="004C7EE6">
      <w:pPr>
        <w:pStyle w:val="ListParagraph"/>
        <w:numPr>
          <w:ilvl w:val="0"/>
          <w:numId w:val="1"/>
        </w:numPr>
        <w:spacing w:after="0"/>
      </w:pPr>
      <w:r>
        <w:t xml:space="preserve">Amend or approve the minutes of the City Council meeting of </w:t>
      </w:r>
      <w:r w:rsidR="00BB7268">
        <w:t>September 23</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003A63E0" w14:textId="1C0408B8" w:rsidR="00737C64" w:rsidRDefault="00737C64" w:rsidP="004C7EE6">
      <w:pPr>
        <w:pStyle w:val="ListParagraph"/>
        <w:numPr>
          <w:ilvl w:val="1"/>
          <w:numId w:val="1"/>
        </w:numPr>
      </w:pPr>
      <w:r>
        <w:t xml:space="preserve">Proclamation </w:t>
      </w:r>
      <w:r w:rsidR="00180A02">
        <w:t>declaring</w:t>
      </w:r>
      <w:r>
        <w:t xml:space="preserve"> the month of October as Breas</w:t>
      </w:r>
      <w:r w:rsidR="00180A02">
        <w:t>t</w:t>
      </w:r>
      <w:r>
        <w:t xml:space="preserve"> Cancer Awareness Month.</w:t>
      </w:r>
    </w:p>
    <w:p w14:paraId="68605623" w14:textId="39D6D8A1" w:rsidR="00EA0B0E" w:rsidRDefault="00447157" w:rsidP="004C7EE6">
      <w:pPr>
        <w:pStyle w:val="ListParagraph"/>
        <w:numPr>
          <w:ilvl w:val="1"/>
          <w:numId w:val="1"/>
        </w:numPr>
      </w:pPr>
      <w:r>
        <w:t>Advanced early voting for the November 5</w:t>
      </w:r>
      <w:r w:rsidRPr="00EA0B0E">
        <w:rPr>
          <w:vertAlign w:val="superscript"/>
        </w:rPr>
        <w:t>th</w:t>
      </w:r>
      <w:r>
        <w:t xml:space="preserve"> General Election will begin on October 15</w:t>
      </w:r>
      <w:r w:rsidRPr="00EA0B0E">
        <w:rPr>
          <w:vertAlign w:val="superscript"/>
        </w:rPr>
        <w:t>th</w:t>
      </w:r>
      <w:r w:rsidR="00EA0B0E">
        <w:t xml:space="preserve">, </w:t>
      </w:r>
      <w:r w:rsidR="00AE34DB">
        <w:t>and will include</w:t>
      </w:r>
      <w:r w:rsidR="00EA0B0E">
        <w:t xml:space="preserve"> Saturday, October 19</w:t>
      </w:r>
      <w:r w:rsidR="00EA0B0E" w:rsidRPr="00EA0B0E">
        <w:rPr>
          <w:vertAlign w:val="superscript"/>
        </w:rPr>
        <w:t>th</w:t>
      </w:r>
      <w:r w:rsidR="00EA0B0E">
        <w:t xml:space="preserve"> and 26</w:t>
      </w:r>
      <w:r w:rsidR="00EA0B0E" w:rsidRPr="00EA0B0E">
        <w:rPr>
          <w:vertAlign w:val="superscript"/>
        </w:rPr>
        <w:t>th</w:t>
      </w:r>
      <w:r w:rsidR="00EA0B0E">
        <w:t>.</w:t>
      </w:r>
    </w:p>
    <w:p w14:paraId="660DF426" w14:textId="537FB25A" w:rsidR="004C7EE6" w:rsidRDefault="00447157" w:rsidP="004C7EE6">
      <w:pPr>
        <w:pStyle w:val="ListParagraph"/>
        <w:numPr>
          <w:ilvl w:val="1"/>
          <w:numId w:val="1"/>
        </w:numPr>
      </w:pPr>
      <w:r>
        <w:t>Downtown t</w:t>
      </w:r>
      <w:r w:rsidR="00D77A8B">
        <w:t>rick or treating will be held from 4</w:t>
      </w:r>
      <w:r w:rsidR="00737C64">
        <w:t xml:space="preserve"> pm</w:t>
      </w:r>
      <w:r w:rsidR="00D77A8B">
        <w:t xml:space="preserve"> to 6 pm on October 31</w:t>
      </w:r>
      <w:r w:rsidR="00D77A8B" w:rsidRPr="00EA0B0E">
        <w:rPr>
          <w:vertAlign w:val="superscript"/>
        </w:rPr>
        <w:t>st</w:t>
      </w:r>
      <w:r w:rsidR="00D77A8B">
        <w:t>.</w:t>
      </w:r>
    </w:p>
    <w:p w14:paraId="62E11825" w14:textId="77777777" w:rsidR="00EA0B0E" w:rsidRDefault="00EA0B0E" w:rsidP="00EA0B0E">
      <w:pPr>
        <w:pStyle w:val="ListParagraph"/>
        <w:ind w:left="1440"/>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lastRenderedPageBreak/>
        <w:t>Mayor Pro Tem Moyer – Police, Municipal Cou</w:t>
      </w:r>
      <w:r w:rsidR="00AE63AD">
        <w:t>r</w:t>
      </w:r>
      <w:r>
        <w:t>t, Fire, Safety Committee, Revolving Loan, and Regional Commission.</w:t>
      </w: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3A5FBA0E" w14:textId="77777777" w:rsidR="00BB7268" w:rsidRDefault="00BB7268" w:rsidP="00A77F3B">
      <w:pPr>
        <w:pStyle w:val="ListParagraph"/>
        <w:spacing w:after="0"/>
      </w:pPr>
    </w:p>
    <w:p w14:paraId="12657E98" w14:textId="74416398" w:rsidR="00BB7268" w:rsidRPr="00BB7268" w:rsidRDefault="00BB7268" w:rsidP="00BB7268">
      <w:pPr>
        <w:pStyle w:val="ListParagraph"/>
        <w:numPr>
          <w:ilvl w:val="0"/>
          <w:numId w:val="10"/>
        </w:numPr>
      </w:pPr>
      <w:r>
        <w:t xml:space="preserve">Public hearing </w:t>
      </w:r>
      <w:r w:rsidRPr="00BB7268">
        <w:t xml:space="preserve">of a zoning request from PRD to R1-B, for 0.382 acres, at a location of 145 Green Row, being parcel C35-032, by Venture Communities. The Zoning Advisory Board meeting </w:t>
      </w:r>
      <w:r>
        <w:t>was</w:t>
      </w:r>
      <w:r w:rsidRPr="00BB7268">
        <w:t xml:space="preserve"> held October 10</w:t>
      </w:r>
      <w:r w:rsidRPr="00BB7268">
        <w:rPr>
          <w:vertAlign w:val="superscript"/>
        </w:rPr>
        <w:t>th</w:t>
      </w:r>
      <w:r>
        <w:t>.</w:t>
      </w:r>
      <w:r w:rsidRPr="00BB7268">
        <w:t xml:space="preserve"> </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304B84AB" w14:textId="2ADF6EE1" w:rsidR="00A77F3B" w:rsidRDefault="00A77F3B" w:rsidP="00A77F3B">
      <w:pPr>
        <w:pStyle w:val="ListParagraph"/>
        <w:numPr>
          <w:ilvl w:val="0"/>
          <w:numId w:val="2"/>
        </w:numPr>
        <w:spacing w:after="0"/>
      </w:pPr>
      <w:r>
        <w:t>Motion concerning Zoning Change</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5D02EE37" w14:textId="4ED05910" w:rsidR="00A77F3B" w:rsidRPr="00A77F3B" w:rsidRDefault="00A77F3B" w:rsidP="00A77F3B">
      <w:pPr>
        <w:pStyle w:val="ListParagraph"/>
        <w:numPr>
          <w:ilvl w:val="0"/>
          <w:numId w:val="1"/>
        </w:numPr>
        <w:spacing w:after="0"/>
      </w:pPr>
      <w:r>
        <w:rPr>
          <w:b/>
          <w:bCs/>
        </w:rPr>
        <w:t>Old Business:</w:t>
      </w:r>
    </w:p>
    <w:p w14:paraId="1C128FEC" w14:textId="4DD483C7" w:rsidR="00BB7268" w:rsidRPr="00F123E4" w:rsidRDefault="00BB7268" w:rsidP="00BB7268">
      <w:pPr>
        <w:pStyle w:val="ListParagraph"/>
        <w:numPr>
          <w:ilvl w:val="1"/>
          <w:numId w:val="1"/>
        </w:numPr>
        <w:spacing w:after="200" w:line="240" w:lineRule="auto"/>
        <w:jc w:val="both"/>
        <w:rPr>
          <w:b/>
          <w:bCs/>
        </w:rPr>
      </w:pPr>
      <w:r>
        <w:t>Second reading of an ordinance to amend certain sections of Part II – Code of Ordinances, adding Minimum Landscaping Requirements; to repeal all conflicting ordinances; to fix an effective date; and for other purposes. The public hearing will be held October 28</w:t>
      </w:r>
      <w:r w:rsidRPr="00F4197D">
        <w:rPr>
          <w:vertAlign w:val="superscript"/>
        </w:rPr>
        <w:t>th</w:t>
      </w:r>
      <w:r>
        <w:t>.</w:t>
      </w:r>
    </w:p>
    <w:p w14:paraId="0F2810BA" w14:textId="5B31FE07" w:rsidR="00BB7268" w:rsidRPr="00CD5F7C" w:rsidRDefault="00BB7268" w:rsidP="00BB7268">
      <w:pPr>
        <w:pStyle w:val="ListParagraph"/>
        <w:numPr>
          <w:ilvl w:val="1"/>
          <w:numId w:val="1"/>
        </w:numPr>
        <w:spacing w:after="200" w:line="240" w:lineRule="auto"/>
        <w:jc w:val="both"/>
        <w:rPr>
          <w:b/>
          <w:bCs/>
        </w:rPr>
      </w:pPr>
      <w:r>
        <w:t>Second reading of a beer and wine package application at a location of 235 West Line Street, Suites, 2, 3, and 4, by One Nadia Gas Express LLC d/b/a Amoco Food Mart. Nil Govind Das is the owner and Mamata Kafle is the store manager. The public hearing will be held October 28</w:t>
      </w:r>
      <w:r w:rsidRPr="00CD5F7C">
        <w:rPr>
          <w:vertAlign w:val="superscript"/>
        </w:rPr>
        <w:t>th</w:t>
      </w:r>
      <w:r>
        <w:t>.</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120A86D8" w14:textId="0148C83F" w:rsidR="00F64232" w:rsidRDefault="008D3151" w:rsidP="00EF1ABC">
      <w:pPr>
        <w:pStyle w:val="ListParagraph"/>
        <w:numPr>
          <w:ilvl w:val="1"/>
          <w:numId w:val="1"/>
        </w:numPr>
        <w:jc w:val="both"/>
      </w:pPr>
      <w:r>
        <w:t xml:space="preserve">First reading of a </w:t>
      </w:r>
      <w:bookmarkStart w:id="0" w:name="_Hlk178929081"/>
      <w:r w:rsidR="004977DF">
        <w:t xml:space="preserve">setback </w:t>
      </w:r>
      <w:r>
        <w:t xml:space="preserve">variance request </w:t>
      </w:r>
      <w:r w:rsidR="004977DF">
        <w:t xml:space="preserve"> of 7 feet, to vary from the required 30 foot setback to a 23 foot setback for construction of a retaining wall, </w:t>
      </w:r>
      <w:r>
        <w:t xml:space="preserve">for 1.01 acres, at a location of 495 Highway 53 East, by </w:t>
      </w:r>
      <w:r w:rsidR="00EF1ABC">
        <w:t>Jason Toole (</w:t>
      </w:r>
      <w:r>
        <w:t>Chick-Fil-A</w:t>
      </w:r>
      <w:r w:rsidR="00EF1ABC">
        <w:t>)</w:t>
      </w:r>
      <w:r>
        <w:t>.</w:t>
      </w:r>
      <w:bookmarkEnd w:id="0"/>
      <w:r>
        <w:t xml:space="preserve"> </w:t>
      </w:r>
      <w:bookmarkStart w:id="1" w:name="_Hlk178926843"/>
      <w:r w:rsidR="00F64232">
        <w:t>The Zoning Advisory Board meeting will be held on November 7</w:t>
      </w:r>
      <w:r w:rsidR="00F64232" w:rsidRPr="004977DF">
        <w:rPr>
          <w:vertAlign w:val="superscript"/>
        </w:rPr>
        <w:t>th</w:t>
      </w:r>
      <w:r w:rsidR="00F64232">
        <w:t xml:space="preserve"> and the public hearing November 11</w:t>
      </w:r>
      <w:r w:rsidR="00F64232" w:rsidRPr="004977DF">
        <w:rPr>
          <w:vertAlign w:val="superscript"/>
        </w:rPr>
        <w:t>th</w:t>
      </w:r>
      <w:r w:rsidR="00F64232">
        <w:t>.</w:t>
      </w:r>
    </w:p>
    <w:bookmarkEnd w:id="1"/>
    <w:p w14:paraId="78FA104F" w14:textId="7C25B42E" w:rsidR="00EF1ABC" w:rsidRPr="00EF1ABC" w:rsidRDefault="00EF1ABC" w:rsidP="00EF1ABC">
      <w:pPr>
        <w:pStyle w:val="ListParagraph"/>
        <w:numPr>
          <w:ilvl w:val="1"/>
          <w:numId w:val="1"/>
        </w:numPr>
        <w:jc w:val="both"/>
      </w:pPr>
      <w:r>
        <w:t>First reading of an</w:t>
      </w:r>
      <w:bookmarkStart w:id="2" w:name="_Hlk178926905"/>
      <w:r>
        <w:t xml:space="preserve"> </w:t>
      </w:r>
      <w:bookmarkStart w:id="3" w:name="_Hlk178929035"/>
      <w:r>
        <w:t>annexation and zoning request of IND-G for 130.3 acres at a location of 1601 Highway 41 S SW, by PV Calhoun Real Estate LLC (</w:t>
      </w:r>
      <w:proofErr w:type="spellStart"/>
      <w:r>
        <w:t>Polyventive</w:t>
      </w:r>
      <w:proofErr w:type="spellEnd"/>
      <w:r>
        <w:t>).</w:t>
      </w:r>
      <w:bookmarkEnd w:id="2"/>
      <w:bookmarkEnd w:id="3"/>
      <w:r>
        <w:t xml:space="preserve"> </w:t>
      </w:r>
      <w:r w:rsidRPr="00EF1ABC">
        <w:t>The Zoning Advisory Board meeting will be held on November 7</w:t>
      </w:r>
      <w:r w:rsidRPr="00EF1ABC">
        <w:rPr>
          <w:vertAlign w:val="superscript"/>
        </w:rPr>
        <w:t>th</w:t>
      </w:r>
      <w:r>
        <w:t xml:space="preserve"> </w:t>
      </w:r>
      <w:r w:rsidRPr="00EF1ABC">
        <w:t>and the public hearing November 11</w:t>
      </w:r>
      <w:r w:rsidRPr="00EF1ABC">
        <w:rPr>
          <w:vertAlign w:val="superscript"/>
        </w:rPr>
        <w:t>th</w:t>
      </w:r>
      <w:r w:rsidRPr="00EF1ABC">
        <w:t>.</w:t>
      </w:r>
    </w:p>
    <w:p w14:paraId="29C6C101" w14:textId="5EC625A7" w:rsidR="00B14D9E" w:rsidRDefault="00B36B6C" w:rsidP="00B36B6C">
      <w:pPr>
        <w:pStyle w:val="ListParagraph"/>
        <w:numPr>
          <w:ilvl w:val="1"/>
          <w:numId w:val="1"/>
        </w:numPr>
      </w:pPr>
      <w:r>
        <w:t>Request from Calhoun Police Department to surplus the following vehicles on GovDeals. These vehicles have been replaced by newer fleets.</w:t>
      </w:r>
    </w:p>
    <w:p w14:paraId="0B0B3B48" w14:textId="06CFF6B4" w:rsidR="00B36B6C" w:rsidRDefault="00B36B6C" w:rsidP="00B36B6C">
      <w:pPr>
        <w:pStyle w:val="ListParagraph"/>
        <w:numPr>
          <w:ilvl w:val="2"/>
          <w:numId w:val="1"/>
        </w:numPr>
      </w:pPr>
      <w:r>
        <w:t>2019 Dodge Charger</w:t>
      </w:r>
      <w:r>
        <w:tab/>
        <w:t>Mileage: 63,756</w:t>
      </w:r>
      <w:r>
        <w:tab/>
      </w:r>
      <w:r>
        <w:tab/>
        <w:t>VIN: 693277</w:t>
      </w:r>
    </w:p>
    <w:p w14:paraId="489B3198" w14:textId="59F3FA25" w:rsidR="00B36B6C" w:rsidRDefault="007A3920" w:rsidP="00B36B6C">
      <w:pPr>
        <w:pStyle w:val="ListParagraph"/>
        <w:numPr>
          <w:ilvl w:val="2"/>
          <w:numId w:val="1"/>
        </w:numPr>
      </w:pPr>
      <w:r>
        <w:lastRenderedPageBreak/>
        <w:t>2018 Dodge Charger</w:t>
      </w:r>
      <w:r>
        <w:tab/>
        <w:t>Mileage: 87,721</w:t>
      </w:r>
      <w:r>
        <w:tab/>
      </w:r>
      <w:r>
        <w:tab/>
        <w:t>VIN: 330055</w:t>
      </w:r>
    </w:p>
    <w:p w14:paraId="71643CA5" w14:textId="69BC66E2" w:rsidR="007A3920" w:rsidRDefault="007A3920" w:rsidP="00B36B6C">
      <w:pPr>
        <w:pStyle w:val="ListParagraph"/>
        <w:numPr>
          <w:ilvl w:val="2"/>
          <w:numId w:val="1"/>
        </w:numPr>
      </w:pPr>
      <w:r>
        <w:t>2019 Dodge Charger</w:t>
      </w:r>
      <w:r>
        <w:tab/>
        <w:t>Mileage: 73,792</w:t>
      </w:r>
      <w:r>
        <w:tab/>
      </w:r>
      <w:r>
        <w:tab/>
        <w:t>VIN: 609291</w:t>
      </w:r>
    </w:p>
    <w:p w14:paraId="683A183B" w14:textId="54000AD7" w:rsidR="001A2917" w:rsidRDefault="001A2917" w:rsidP="00B36B6C">
      <w:pPr>
        <w:pStyle w:val="ListParagraph"/>
        <w:numPr>
          <w:ilvl w:val="2"/>
          <w:numId w:val="1"/>
        </w:numPr>
      </w:pPr>
      <w:r>
        <w:t>2019 Dodge Charger</w:t>
      </w:r>
      <w:r>
        <w:tab/>
        <w:t>Mileage: 84,212</w:t>
      </w:r>
      <w:r>
        <w:tab/>
      </w:r>
      <w:r>
        <w:tab/>
        <w:t>VIN: 609292</w:t>
      </w:r>
    </w:p>
    <w:p w14:paraId="1C3DFF90" w14:textId="26297B20" w:rsidR="001A2917" w:rsidRDefault="003157B9" w:rsidP="00B36B6C">
      <w:pPr>
        <w:pStyle w:val="ListParagraph"/>
        <w:numPr>
          <w:ilvl w:val="2"/>
          <w:numId w:val="1"/>
        </w:numPr>
      </w:pPr>
      <w:r>
        <w:t>2019 Dodge Charger</w:t>
      </w:r>
      <w:r>
        <w:tab/>
        <w:t>Mileage: 67,123</w:t>
      </w:r>
      <w:r>
        <w:tab/>
      </w:r>
      <w:r>
        <w:tab/>
        <w:t>VIN: 209294</w:t>
      </w:r>
    </w:p>
    <w:p w14:paraId="69FBCFAF" w14:textId="0F8BA1C9" w:rsidR="003157B9" w:rsidRDefault="005E7DDF" w:rsidP="00B36B6C">
      <w:pPr>
        <w:pStyle w:val="ListParagraph"/>
        <w:numPr>
          <w:ilvl w:val="2"/>
          <w:numId w:val="1"/>
        </w:numPr>
      </w:pPr>
      <w:r>
        <w:t>2019 Dodge Charger</w:t>
      </w:r>
      <w:r>
        <w:tab/>
        <w:t>Mileage: 70,946</w:t>
      </w:r>
      <w:r>
        <w:tab/>
      </w:r>
      <w:r>
        <w:tab/>
        <w:t>VIN: 609287</w:t>
      </w:r>
    </w:p>
    <w:p w14:paraId="3F865F3B" w14:textId="4B26506B" w:rsidR="005E7DDF" w:rsidRDefault="005E7DDF" w:rsidP="00B36B6C">
      <w:pPr>
        <w:pStyle w:val="ListParagraph"/>
        <w:numPr>
          <w:ilvl w:val="2"/>
          <w:numId w:val="1"/>
        </w:numPr>
      </w:pPr>
      <w:r>
        <w:t>2019 Dodge Charger</w:t>
      </w:r>
      <w:r>
        <w:tab/>
        <w:t>Mileage: 98,642</w:t>
      </w:r>
      <w:r>
        <w:tab/>
      </w:r>
      <w:r>
        <w:tab/>
        <w:t>VIN: 647500</w:t>
      </w:r>
    </w:p>
    <w:p w14:paraId="3B42602A" w14:textId="7D89CBBC" w:rsidR="005E7DDF" w:rsidRDefault="005E7DDF" w:rsidP="00B36B6C">
      <w:pPr>
        <w:pStyle w:val="ListParagraph"/>
        <w:numPr>
          <w:ilvl w:val="2"/>
          <w:numId w:val="1"/>
        </w:numPr>
      </w:pPr>
      <w:r>
        <w:t>2019 Dodge Charger</w:t>
      </w:r>
      <w:r>
        <w:tab/>
        <w:t>Mileage: 92,962</w:t>
      </w:r>
      <w:r>
        <w:tab/>
      </w:r>
      <w:r>
        <w:tab/>
        <w:t>VIN: 609289</w:t>
      </w:r>
    </w:p>
    <w:p w14:paraId="53B134DC" w14:textId="77777777" w:rsidR="00773B03" w:rsidRDefault="00773B03" w:rsidP="00773B03">
      <w:pPr>
        <w:pStyle w:val="ListParagraph"/>
        <w:ind w:left="2160"/>
      </w:pPr>
    </w:p>
    <w:p w14:paraId="3F2291A5" w14:textId="09A7F80A" w:rsidR="00773B03" w:rsidRDefault="00773B03" w:rsidP="00773B03">
      <w:pPr>
        <w:pStyle w:val="ListParagraph"/>
        <w:numPr>
          <w:ilvl w:val="1"/>
          <w:numId w:val="1"/>
        </w:numPr>
      </w:pPr>
      <w:r>
        <w:t>Request from Water Distribution Department to surplus the following vehicles on GovDeals. These vehicles have high mileage and need repairs.</w:t>
      </w:r>
    </w:p>
    <w:p w14:paraId="27F677AB" w14:textId="10BCF421" w:rsidR="00773B03" w:rsidRDefault="00441A59" w:rsidP="00773B03">
      <w:pPr>
        <w:pStyle w:val="ListParagraph"/>
        <w:numPr>
          <w:ilvl w:val="2"/>
          <w:numId w:val="1"/>
        </w:numPr>
      </w:pPr>
      <w:r>
        <w:t>2014 Ford F-750</w:t>
      </w:r>
      <w:r>
        <w:tab/>
        <w:t>Mileage:</w:t>
      </w:r>
      <w:r w:rsidR="00C553FD">
        <w:t xml:space="preserve"> inoperable</w:t>
      </w:r>
      <w:r>
        <w:tab/>
        <w:t>VIN: 533092</w:t>
      </w:r>
    </w:p>
    <w:p w14:paraId="14795BB4" w14:textId="65CAD813" w:rsidR="00441A59" w:rsidRDefault="001573F3" w:rsidP="00773B03">
      <w:pPr>
        <w:pStyle w:val="ListParagraph"/>
        <w:numPr>
          <w:ilvl w:val="2"/>
          <w:numId w:val="1"/>
        </w:numPr>
      </w:pPr>
      <w:r>
        <w:t>2012 Ford F-150</w:t>
      </w:r>
      <w:r>
        <w:tab/>
        <w:t>Mileage: 166,151</w:t>
      </w:r>
      <w:r>
        <w:tab/>
        <w:t>VIN: 001878</w:t>
      </w:r>
    </w:p>
    <w:p w14:paraId="341AE228" w14:textId="657B8485" w:rsidR="00DF41B1" w:rsidRDefault="00DF41B1" w:rsidP="00773B03">
      <w:pPr>
        <w:pStyle w:val="ListParagraph"/>
        <w:numPr>
          <w:ilvl w:val="2"/>
          <w:numId w:val="1"/>
        </w:numPr>
      </w:pPr>
      <w:r>
        <w:t>2014 Ford F-650</w:t>
      </w:r>
      <w:r>
        <w:tab/>
        <w:t>Mileage: 83,755</w:t>
      </w:r>
      <w:r>
        <w:tab/>
      </w:r>
      <w:r>
        <w:tab/>
        <w:t>VIN: 711198</w:t>
      </w:r>
    </w:p>
    <w:p w14:paraId="599EE898" w14:textId="07161DCE" w:rsidR="00C31200" w:rsidRDefault="00C31200" w:rsidP="00773B03">
      <w:pPr>
        <w:pStyle w:val="ListParagraph"/>
        <w:numPr>
          <w:ilvl w:val="2"/>
          <w:numId w:val="1"/>
        </w:numPr>
      </w:pPr>
      <w:r>
        <w:t>2002 Ford F-150</w:t>
      </w:r>
      <w:r>
        <w:tab/>
        <w:t>Mileage: 155,000</w:t>
      </w:r>
      <w:r>
        <w:tab/>
        <w:t>VIN: A57052</w:t>
      </w:r>
    </w:p>
    <w:p w14:paraId="1A901595" w14:textId="77777777" w:rsidR="00C31200" w:rsidRDefault="00C31200" w:rsidP="00C31200">
      <w:pPr>
        <w:pStyle w:val="ListParagraph"/>
        <w:ind w:left="1440"/>
      </w:pPr>
    </w:p>
    <w:p w14:paraId="2498BFFC" w14:textId="7E62390A" w:rsidR="00C31200" w:rsidRDefault="00C31200" w:rsidP="00C31200">
      <w:pPr>
        <w:pStyle w:val="ListParagraph"/>
        <w:numPr>
          <w:ilvl w:val="1"/>
          <w:numId w:val="1"/>
        </w:numPr>
        <w:spacing w:after="0" w:line="240" w:lineRule="auto"/>
        <w:jc w:val="both"/>
        <w:rPr>
          <w:bCs/>
        </w:rPr>
      </w:pPr>
      <w:r>
        <w:rPr>
          <w:bCs/>
        </w:rPr>
        <w:t>Request from GEM Theatre for the provision of alcohol for ten (10) additional events for calendar year 2024.</w:t>
      </w:r>
    </w:p>
    <w:p w14:paraId="5710FACB" w14:textId="77777777" w:rsidR="005E7DDF" w:rsidRDefault="005E7DDF" w:rsidP="005E7DDF">
      <w:pPr>
        <w:pStyle w:val="ListParagraph"/>
        <w:ind w:left="216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D37267A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E760F35"/>
    <w:multiLevelType w:val="hybridMultilevel"/>
    <w:tmpl w:val="27B25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6"/>
  </w:num>
  <w:num w:numId="3" w16cid:durableId="545994554">
    <w:abstractNumId w:val="7"/>
  </w:num>
  <w:num w:numId="4" w16cid:durableId="573517465">
    <w:abstractNumId w:val="8"/>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059E5"/>
    <w:rsid w:val="000E0412"/>
    <w:rsid w:val="00135ED3"/>
    <w:rsid w:val="001573F3"/>
    <w:rsid w:val="00161EC8"/>
    <w:rsid w:val="001779AE"/>
    <w:rsid w:val="00180A02"/>
    <w:rsid w:val="001A2917"/>
    <w:rsid w:val="002222BB"/>
    <w:rsid w:val="002C561D"/>
    <w:rsid w:val="002E046E"/>
    <w:rsid w:val="003157B9"/>
    <w:rsid w:val="00333036"/>
    <w:rsid w:val="00357E06"/>
    <w:rsid w:val="003C2105"/>
    <w:rsid w:val="003F5CBE"/>
    <w:rsid w:val="00440799"/>
    <w:rsid w:val="00441A59"/>
    <w:rsid w:val="00447157"/>
    <w:rsid w:val="004734DD"/>
    <w:rsid w:val="004977DF"/>
    <w:rsid w:val="004C7EE6"/>
    <w:rsid w:val="004F0E24"/>
    <w:rsid w:val="00521F32"/>
    <w:rsid w:val="005C117A"/>
    <w:rsid w:val="005E7DDF"/>
    <w:rsid w:val="006B5674"/>
    <w:rsid w:val="00723600"/>
    <w:rsid w:val="00737C64"/>
    <w:rsid w:val="007533E7"/>
    <w:rsid w:val="00755A3B"/>
    <w:rsid w:val="00773B03"/>
    <w:rsid w:val="007A3920"/>
    <w:rsid w:val="007F0109"/>
    <w:rsid w:val="008A5891"/>
    <w:rsid w:val="008D3151"/>
    <w:rsid w:val="008F5A3B"/>
    <w:rsid w:val="009075D6"/>
    <w:rsid w:val="0093593A"/>
    <w:rsid w:val="00972205"/>
    <w:rsid w:val="009A6435"/>
    <w:rsid w:val="00A77F3B"/>
    <w:rsid w:val="00AA1D5B"/>
    <w:rsid w:val="00AE34DB"/>
    <w:rsid w:val="00AE63AD"/>
    <w:rsid w:val="00B14D9E"/>
    <w:rsid w:val="00B36B6C"/>
    <w:rsid w:val="00BB7268"/>
    <w:rsid w:val="00C31200"/>
    <w:rsid w:val="00C553FD"/>
    <w:rsid w:val="00C667B4"/>
    <w:rsid w:val="00CA63FF"/>
    <w:rsid w:val="00CA7A45"/>
    <w:rsid w:val="00CC5E68"/>
    <w:rsid w:val="00D77A8B"/>
    <w:rsid w:val="00D81235"/>
    <w:rsid w:val="00DC5F8C"/>
    <w:rsid w:val="00DD2F77"/>
    <w:rsid w:val="00DF41B1"/>
    <w:rsid w:val="00E31A55"/>
    <w:rsid w:val="00E876EF"/>
    <w:rsid w:val="00EA0B0E"/>
    <w:rsid w:val="00EF1ABC"/>
    <w:rsid w:val="00EF7B0E"/>
    <w:rsid w:val="00F1798A"/>
    <w:rsid w:val="00F241FF"/>
    <w:rsid w:val="00F64232"/>
    <w:rsid w:val="00F738D5"/>
    <w:rsid w:val="00FA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34890940-BDE6-4FE4-9B77-3DC4705D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2024-10-11T15:14:00Z</dcterms:created>
  <dcterms:modified xsi:type="dcterms:W3CDTF">2024-10-11T15:14:00Z</dcterms:modified>
</cp:coreProperties>
</file>