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60001E">
        <w:fldChar w:fldCharType="begin"/>
      </w:r>
      <w:r w:rsidR="0060001E">
        <w:instrText xml:space="preserve"> INCLUDEPICTURE  "http://www.cityofcalhoun-ga.com/Community/images/excellence.gif" \* MERGEFORMATINET </w:instrText>
      </w:r>
      <w:r w:rsidR="0060001E">
        <w:fldChar w:fldCharType="separate"/>
      </w:r>
      <w:r w:rsidR="0060001E">
        <w:fldChar w:fldCharType="begin"/>
      </w:r>
      <w:r w:rsidR="0060001E">
        <w:instrText xml:space="preserve"> INCLUDEPICTURE  "http://www.cityofcalhoun-ga.com/Community/images/excellence.gif" \* MERGEFORMATINET </w:instrText>
      </w:r>
      <w:r w:rsidR="0060001E">
        <w:fldChar w:fldCharType="separate"/>
      </w:r>
      <w:r w:rsidR="002C7B6D">
        <w:fldChar w:fldCharType="begin"/>
      </w:r>
      <w:r w:rsidR="002C7B6D">
        <w:instrText xml:space="preserve"> INCLUDEPICTURE  "http://www.cityofcalhoun-ga.com/Community/images/excellence.gif" \* MERGEFORMATINET </w:instrText>
      </w:r>
      <w:r w:rsidR="002C7B6D">
        <w:fldChar w:fldCharType="separate"/>
      </w:r>
      <w:r w:rsidR="00D55DF0">
        <w:fldChar w:fldCharType="begin"/>
      </w:r>
      <w:r w:rsidR="00D55DF0">
        <w:instrText xml:space="preserve"> INCLUDEPICTURE  "http://www.cityofcalhoun-ga.com/Community/images/excellence.gif" \* MERGEFORMATINET </w:instrText>
      </w:r>
      <w:r w:rsidR="00D55DF0">
        <w:fldChar w:fldCharType="separate"/>
      </w:r>
      <w:r w:rsidR="00D11B4B">
        <w:fldChar w:fldCharType="begin"/>
      </w:r>
      <w:r w:rsidR="00D11B4B">
        <w:instrText xml:space="preserve"> INCLUDEPICTURE  "http://www.cityofcalhoun-ga.com/Community/images/excellence.gif" \* MERGEFORMATINET </w:instrText>
      </w:r>
      <w:r w:rsidR="00D11B4B">
        <w:fldChar w:fldCharType="separate"/>
      </w:r>
      <w:r w:rsidR="005116C4">
        <w:fldChar w:fldCharType="begin"/>
      </w:r>
      <w:r w:rsidR="005116C4">
        <w:instrText xml:space="preserve"> INCLUDEPICTURE  "http://www.cityofcalhoun-ga.com/Community/images/excellence.gif" \* MERGEFORMATINET </w:instrText>
      </w:r>
      <w:r w:rsidR="005116C4">
        <w:fldChar w:fldCharType="separate"/>
      </w:r>
      <w:r w:rsidR="00665EC5">
        <w:fldChar w:fldCharType="begin"/>
      </w:r>
      <w:r w:rsidR="00665EC5">
        <w:instrText xml:space="preserve"> INCLUDEPICTURE  "http://www.cityofcalhoun-ga.com/Community/images/excellence.gif" \* MERGEFORMATINET </w:instrText>
      </w:r>
      <w:r w:rsidR="00665EC5">
        <w:fldChar w:fldCharType="separate"/>
      </w:r>
      <w:r w:rsidR="0089620A">
        <w:fldChar w:fldCharType="begin"/>
      </w:r>
      <w:r w:rsidR="0089620A">
        <w:instrText xml:space="preserve"> INCLUDEPICTURE  "http://www.cityofcalhoun-ga.com/Community/images/excellence.gif" \* MERGEFORMATINET </w:instrText>
      </w:r>
      <w:r w:rsidR="0089620A">
        <w:fldChar w:fldCharType="separate"/>
      </w:r>
      <w:r w:rsidR="00D85887">
        <w:fldChar w:fldCharType="begin"/>
      </w:r>
      <w:r w:rsidR="00D85887">
        <w:instrText xml:space="preserve"> INCLUDEPICTURE  "http://www.cityofcalhoun-ga.com/Community/images/excellence.gif" \* MERGEFORMATINET </w:instrText>
      </w:r>
      <w:r w:rsidR="00D85887">
        <w:fldChar w:fldCharType="separate"/>
      </w:r>
      <w:r w:rsidR="00254478">
        <w:fldChar w:fldCharType="begin"/>
      </w:r>
      <w:r w:rsidR="00254478">
        <w:instrText xml:space="preserve"> INCLUDEPICTURE  "http://www.cityofcalhoun-ga.com/Community/images/excellence.gif" \* MERGEFORMATINET </w:instrText>
      </w:r>
      <w:r w:rsidR="00254478">
        <w:fldChar w:fldCharType="separate"/>
      </w:r>
      <w:r w:rsidR="008146AF">
        <w:fldChar w:fldCharType="begin"/>
      </w:r>
      <w:r w:rsidR="008146AF">
        <w:instrText xml:space="preserve"> </w:instrText>
      </w:r>
      <w:r w:rsidR="008146AF">
        <w:instrText>INCLUDEPICTURE  "http://www.cityofcalhoun-ga.com/Community/images/excellence.gif" \* MERGEFORMATINET</w:instrText>
      </w:r>
      <w:r w:rsidR="008146AF">
        <w:instrText xml:space="preserve"> </w:instrText>
      </w:r>
      <w:r w:rsidR="008146AF">
        <w:fldChar w:fldCharType="separate"/>
      </w:r>
      <w:r w:rsidR="008146AF">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7" r:href="rId8"/>
          </v:shape>
        </w:pict>
      </w:r>
      <w:r w:rsidR="008146AF">
        <w:fldChar w:fldCharType="end"/>
      </w:r>
      <w:r w:rsidR="00254478">
        <w:fldChar w:fldCharType="end"/>
      </w:r>
      <w:r w:rsidR="00D85887">
        <w:fldChar w:fldCharType="end"/>
      </w:r>
      <w:r w:rsidR="0089620A">
        <w:fldChar w:fldCharType="end"/>
      </w:r>
      <w:r w:rsidR="00665EC5">
        <w:fldChar w:fldCharType="end"/>
      </w:r>
      <w:r w:rsidR="005116C4">
        <w:fldChar w:fldCharType="end"/>
      </w:r>
      <w:r w:rsidR="00D11B4B">
        <w:fldChar w:fldCharType="end"/>
      </w:r>
      <w:r w:rsidR="00D55DF0">
        <w:fldChar w:fldCharType="end"/>
      </w:r>
      <w:r w:rsidR="002C7B6D">
        <w:fldChar w:fldCharType="end"/>
      </w:r>
      <w:r w:rsidR="0060001E">
        <w:fldChar w:fldCharType="end"/>
      </w:r>
      <w:r w:rsidR="0060001E">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60001E">
        <w:fldChar w:fldCharType="begin"/>
      </w:r>
      <w:r w:rsidR="0060001E">
        <w:instrText xml:space="preserve"> INCLUDEPICTURE  "http://www.cityofcalhoun-ga.com/Community/images/certified-city-of-ethics.gif" \* MERGEFORMATINET </w:instrText>
      </w:r>
      <w:r w:rsidR="0060001E">
        <w:fldChar w:fldCharType="separate"/>
      </w:r>
      <w:r w:rsidR="0060001E">
        <w:fldChar w:fldCharType="begin"/>
      </w:r>
      <w:r w:rsidR="0060001E">
        <w:instrText xml:space="preserve"> INCLUDEPICTURE  "http://www.cityofcalhoun-ga.com/Community/images/certified-city-of-ethics.gif" \* MERGEFORMATINET </w:instrText>
      </w:r>
      <w:r w:rsidR="0060001E">
        <w:fldChar w:fldCharType="separate"/>
      </w:r>
      <w:r w:rsidR="002C7B6D">
        <w:fldChar w:fldCharType="begin"/>
      </w:r>
      <w:r w:rsidR="002C7B6D">
        <w:instrText xml:space="preserve"> INCLUDEPICTURE  "http://www.cityofcalhoun-ga.com/Community/images/certified-city-of-ethics.gif" \* MERGEFORMATINET </w:instrText>
      </w:r>
      <w:r w:rsidR="002C7B6D">
        <w:fldChar w:fldCharType="separate"/>
      </w:r>
      <w:r w:rsidR="00D55DF0">
        <w:fldChar w:fldCharType="begin"/>
      </w:r>
      <w:r w:rsidR="00D55DF0">
        <w:instrText xml:space="preserve"> INCLUDEPICTURE  "http://www.cityofcalhoun-ga.com/Community/images/certified-city-of-ethics.gif" \* MERGEFORMATINET </w:instrText>
      </w:r>
      <w:r w:rsidR="00D55DF0">
        <w:fldChar w:fldCharType="separate"/>
      </w:r>
      <w:r w:rsidR="00D11B4B">
        <w:fldChar w:fldCharType="begin"/>
      </w:r>
      <w:r w:rsidR="00D11B4B">
        <w:instrText xml:space="preserve"> INCLUDEPICTURE  "http://www.cityofcalhoun-ga.com/Community/images/certified-city-of-ethics.gif" \* MERGEFORMATINET </w:instrText>
      </w:r>
      <w:r w:rsidR="00D11B4B">
        <w:fldChar w:fldCharType="separate"/>
      </w:r>
      <w:r w:rsidR="005116C4">
        <w:fldChar w:fldCharType="begin"/>
      </w:r>
      <w:r w:rsidR="005116C4">
        <w:instrText xml:space="preserve"> INCLUDEPICTURE  "http://www.cityofcalhoun-ga.com/Community/images/certified-city-of-ethics.gif" \* MERGEFORMATINET </w:instrText>
      </w:r>
      <w:r w:rsidR="005116C4">
        <w:fldChar w:fldCharType="separate"/>
      </w:r>
      <w:r w:rsidR="00665EC5">
        <w:fldChar w:fldCharType="begin"/>
      </w:r>
      <w:r w:rsidR="00665EC5">
        <w:instrText xml:space="preserve"> INCLUDEPICTURE  "http://www.cityofcalhoun-ga.com/Community/images/certified-city-of-ethics.gif" \* MERGEFORMATINET </w:instrText>
      </w:r>
      <w:r w:rsidR="00665EC5">
        <w:fldChar w:fldCharType="separate"/>
      </w:r>
      <w:r w:rsidR="0089620A">
        <w:fldChar w:fldCharType="begin"/>
      </w:r>
      <w:r w:rsidR="0089620A">
        <w:instrText xml:space="preserve"> INCLUDEPICTURE  "http://www.cityofcalhoun-ga.com/Community/images/certified-city-of-ethics.gif" \* MERGEFORMATINET </w:instrText>
      </w:r>
      <w:r w:rsidR="0089620A">
        <w:fldChar w:fldCharType="separate"/>
      </w:r>
      <w:r w:rsidR="00D85887">
        <w:fldChar w:fldCharType="begin"/>
      </w:r>
      <w:r w:rsidR="00D85887">
        <w:instrText xml:space="preserve"> INCLUDEPICTURE  "http://www.cityofcalhoun-ga.com/Community/images/certified-city-of-ethics.gif" \* MERGEFORMATINET </w:instrText>
      </w:r>
      <w:r w:rsidR="00D85887">
        <w:fldChar w:fldCharType="separate"/>
      </w:r>
      <w:r w:rsidR="00254478">
        <w:fldChar w:fldCharType="begin"/>
      </w:r>
      <w:r w:rsidR="00254478">
        <w:instrText xml:space="preserve"> INCLUDEPICTURE  "http://www.cityofcalhoun-ga.com/Community/images/certified-city-of-ethics.gif" \* MERGEFORMATINET </w:instrText>
      </w:r>
      <w:r w:rsidR="00254478">
        <w:fldChar w:fldCharType="separate"/>
      </w:r>
      <w:r w:rsidR="008146AF">
        <w:fldChar w:fldCharType="begin"/>
      </w:r>
      <w:r w:rsidR="008146AF">
        <w:instrText xml:space="preserve"> </w:instrText>
      </w:r>
      <w:r w:rsidR="008146AF">
        <w:instrText>INCLUDEPICTURE  "http://www.cityofcalhoun-ga.com/Community/images/certified-city-of-ethics.gif" \* MERGEFORMATINET</w:instrText>
      </w:r>
      <w:r w:rsidR="008146AF">
        <w:instrText xml:space="preserve"> </w:instrText>
      </w:r>
      <w:r w:rsidR="008146AF">
        <w:fldChar w:fldCharType="separate"/>
      </w:r>
      <w:r w:rsidR="008146AF">
        <w:pict w14:anchorId="686A70B3">
          <v:shape id="Image11" o:spid="_x0000_i1026" type="#_x0000_t75" style="width:51.95pt;height:49.45pt">
            <v:imagedata r:id="rId10" r:href="rId11"/>
          </v:shape>
        </w:pict>
      </w:r>
      <w:r w:rsidR="008146AF">
        <w:fldChar w:fldCharType="end"/>
      </w:r>
      <w:r w:rsidR="00254478">
        <w:fldChar w:fldCharType="end"/>
      </w:r>
      <w:r w:rsidR="00D85887">
        <w:fldChar w:fldCharType="end"/>
      </w:r>
      <w:r w:rsidR="0089620A">
        <w:fldChar w:fldCharType="end"/>
      </w:r>
      <w:r w:rsidR="00665EC5">
        <w:fldChar w:fldCharType="end"/>
      </w:r>
      <w:r w:rsidR="005116C4">
        <w:fldChar w:fldCharType="end"/>
      </w:r>
      <w:r w:rsidR="00D11B4B">
        <w:fldChar w:fldCharType="end"/>
      </w:r>
      <w:r w:rsidR="00D55DF0">
        <w:fldChar w:fldCharType="end"/>
      </w:r>
      <w:r w:rsidR="002C7B6D">
        <w:fldChar w:fldCharType="end"/>
      </w:r>
      <w:r w:rsidR="0060001E">
        <w:fldChar w:fldCharType="end"/>
      </w:r>
      <w:r w:rsidR="0060001E">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47DB221C" w:rsidR="004C7EE6" w:rsidRDefault="0060001E" w:rsidP="004C7EE6">
      <w:pPr>
        <w:spacing w:after="0"/>
        <w:jc w:val="center"/>
        <w:rPr>
          <w:b/>
          <w:bCs/>
          <w:sz w:val="28"/>
          <w:szCs w:val="28"/>
        </w:rPr>
      </w:pPr>
      <w:r>
        <w:rPr>
          <w:b/>
          <w:bCs/>
          <w:sz w:val="28"/>
          <w:szCs w:val="28"/>
        </w:rPr>
        <w:t>SEPTEMBER 9</w:t>
      </w:r>
      <w:r w:rsidR="004C7EE6">
        <w:rPr>
          <w:b/>
          <w:bCs/>
          <w:sz w:val="28"/>
          <w:szCs w:val="28"/>
        </w:rPr>
        <w:t>, 2024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37BEFAF4" w:rsidR="004C7EE6" w:rsidRDefault="007533E7" w:rsidP="004C7EE6">
      <w:pPr>
        <w:spacing w:after="0"/>
        <w:jc w:val="center"/>
        <w:rPr>
          <w:b/>
          <w:bCs/>
          <w:sz w:val="28"/>
          <w:szCs w:val="28"/>
        </w:rPr>
      </w:pPr>
      <w:r>
        <w:rPr>
          <w:b/>
          <w:bCs/>
          <w:sz w:val="28"/>
          <w:szCs w:val="28"/>
        </w:rPr>
        <w:t>S</w:t>
      </w:r>
      <w:r w:rsidR="0060001E">
        <w:rPr>
          <w:b/>
          <w:bCs/>
          <w:sz w:val="28"/>
          <w:szCs w:val="28"/>
        </w:rPr>
        <w:t>EPTEMBER</w:t>
      </w:r>
      <w:r>
        <w:rPr>
          <w:b/>
          <w:bCs/>
          <w:sz w:val="28"/>
          <w:szCs w:val="28"/>
        </w:rPr>
        <w:t xml:space="preserve"> 9</w:t>
      </w:r>
      <w:r w:rsidR="004C7EE6">
        <w:rPr>
          <w:b/>
          <w:bCs/>
          <w:sz w:val="28"/>
          <w:szCs w:val="28"/>
        </w:rPr>
        <w:t>, 2024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6AE69FB8" w:rsidR="004C7EE6" w:rsidRDefault="004C7EE6" w:rsidP="004C7EE6">
      <w:pPr>
        <w:pStyle w:val="ListParagraph"/>
        <w:numPr>
          <w:ilvl w:val="0"/>
          <w:numId w:val="1"/>
        </w:numPr>
        <w:spacing w:after="0"/>
      </w:pPr>
      <w:r>
        <w:t xml:space="preserve">Amend or approve the minutes of the City Council meeting of </w:t>
      </w:r>
      <w:r w:rsidR="00B231E4">
        <w:t>August 26</w:t>
      </w:r>
      <w:r>
        <w:t>, 2024</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341BD02B" w14:textId="624EF918" w:rsidR="00341C31" w:rsidRDefault="00341C31" w:rsidP="00341C31">
      <w:pPr>
        <w:pStyle w:val="ListParagraph"/>
        <w:numPr>
          <w:ilvl w:val="0"/>
          <w:numId w:val="12"/>
        </w:numPr>
        <w:spacing w:after="200" w:line="240" w:lineRule="auto"/>
        <w:ind w:left="1440"/>
      </w:pPr>
      <w:r>
        <w:t>The third and final public hearing on the 202</w:t>
      </w:r>
      <w:r w:rsidR="00746E07">
        <w:t>4</w:t>
      </w:r>
      <w:r>
        <w:t xml:space="preserve"> millage rate was held this evening at 6:30 p.m. at the Depot Community Room.</w:t>
      </w:r>
    </w:p>
    <w:p w14:paraId="68D4806D" w14:textId="77777777" w:rsidR="00341C31" w:rsidRDefault="00341C31" w:rsidP="00341C31">
      <w:pPr>
        <w:pStyle w:val="ListParagraph"/>
        <w:spacing w:after="200" w:line="240" w:lineRule="auto"/>
        <w:ind w:left="1440"/>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67176636" w:rsidR="004C7EE6" w:rsidRDefault="004C7EE6" w:rsidP="004C7EE6">
      <w:pPr>
        <w:pStyle w:val="ListParagraph"/>
        <w:numPr>
          <w:ilvl w:val="1"/>
          <w:numId w:val="1"/>
        </w:numPr>
        <w:spacing w:after="0"/>
      </w:pPr>
      <w:r>
        <w:t>Councilmember Palazzolo</w:t>
      </w:r>
      <w:r w:rsidR="00746E07">
        <w:t xml:space="preserve"> - </w:t>
      </w:r>
      <w:r>
        <w:t>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5B063F08" w14:textId="77777777" w:rsidR="00521F32" w:rsidRDefault="00521F32" w:rsidP="00A77F3B">
      <w:pPr>
        <w:pStyle w:val="ListParagraph"/>
        <w:spacing w:after="0"/>
        <w:ind w:left="1440"/>
      </w:pPr>
    </w:p>
    <w:p w14:paraId="1B311BA8" w14:textId="77777777" w:rsidR="00521F32" w:rsidRDefault="00521F32"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68D6131D" w14:textId="77777777" w:rsidR="003C5DB6" w:rsidRDefault="003C5DB6" w:rsidP="00A77F3B">
      <w:pPr>
        <w:pStyle w:val="ListParagraph"/>
        <w:spacing w:after="0"/>
      </w:pPr>
    </w:p>
    <w:p w14:paraId="60E97DC9" w14:textId="656FCFAB" w:rsidR="003C5DB6" w:rsidRDefault="003C5DB6" w:rsidP="003C5DB6">
      <w:pPr>
        <w:pStyle w:val="ListParagraph"/>
        <w:numPr>
          <w:ilvl w:val="0"/>
          <w:numId w:val="10"/>
        </w:numPr>
        <w:spacing w:after="0"/>
      </w:pPr>
      <w:r>
        <w:t>Public hearing of</w:t>
      </w:r>
      <w:bookmarkStart w:id="0" w:name="_Hlk166137168"/>
      <w:r>
        <w:t xml:space="preserve"> </w:t>
      </w:r>
      <w:bookmarkStart w:id="1" w:name="_Hlk174003433"/>
      <w:r>
        <w:t>a zoning change request from R-2 to C-2 for 2.53 acres, at a location of Mauldin Road, being parcel C33-077, by Sankat 1, LLC.</w:t>
      </w:r>
      <w:bookmarkEnd w:id="0"/>
      <w:bookmarkEnd w:id="1"/>
      <w:r>
        <w:t xml:space="preserve"> The Zoning Advisory Board meeting was held on September 5</w:t>
      </w:r>
      <w:r w:rsidRPr="003C5DB6">
        <w:rPr>
          <w:vertAlign w:val="superscript"/>
        </w:rPr>
        <w:t>th</w:t>
      </w:r>
      <w:r>
        <w:t>.</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304B84AB" w14:textId="2ADF6EE1" w:rsidR="00A77F3B" w:rsidRDefault="00A77F3B" w:rsidP="00A77F3B">
      <w:pPr>
        <w:pStyle w:val="ListParagraph"/>
        <w:numPr>
          <w:ilvl w:val="0"/>
          <w:numId w:val="2"/>
        </w:numPr>
        <w:spacing w:after="0"/>
      </w:pPr>
      <w:r>
        <w:t>Motion concerning Zoning Change</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0C551229" w14:textId="0FA2D8C7" w:rsidR="00521F32" w:rsidRPr="0093593A" w:rsidRDefault="007533E7" w:rsidP="00F1798A">
      <w:pPr>
        <w:pStyle w:val="ListParagraph"/>
        <w:numPr>
          <w:ilvl w:val="1"/>
          <w:numId w:val="1"/>
        </w:numPr>
        <w:spacing w:after="0" w:line="240" w:lineRule="auto"/>
        <w:jc w:val="both"/>
        <w:rPr>
          <w:rFonts w:ascii="Calibri" w:eastAsia="Calibri" w:hAnsi="Calibri" w:cs="Times New Roman"/>
          <w:b/>
          <w:kern w:val="0"/>
          <w14:ligatures w14:val="none"/>
        </w:rPr>
      </w:pPr>
      <w:r>
        <w:rPr>
          <w:rFonts w:ascii="Calibri" w:eastAsia="Calibri" w:hAnsi="Calibri" w:cs="Times New Roman"/>
          <w:bCs/>
          <w:kern w:val="0"/>
          <w14:ligatures w14:val="none"/>
        </w:rPr>
        <w:t xml:space="preserve">Public hearing </w:t>
      </w:r>
      <w:bookmarkStart w:id="2" w:name="_Hlk174546806"/>
      <w:r>
        <w:rPr>
          <w:rFonts w:ascii="Calibri" w:eastAsia="Calibri" w:hAnsi="Calibri" w:cs="Times New Roman"/>
          <w:bCs/>
          <w:kern w:val="0"/>
          <w14:ligatures w14:val="none"/>
        </w:rPr>
        <w:t xml:space="preserve">of a proposed facility for waste collection and processing, at a location of 319 </w:t>
      </w:r>
      <w:r w:rsidR="0093593A">
        <w:rPr>
          <w:rFonts w:ascii="Calibri" w:eastAsia="Calibri" w:hAnsi="Calibri" w:cs="Times New Roman"/>
          <w:bCs/>
          <w:kern w:val="0"/>
          <w14:ligatures w14:val="none"/>
        </w:rPr>
        <w:t>O</w:t>
      </w:r>
      <w:r>
        <w:rPr>
          <w:rFonts w:ascii="Calibri" w:eastAsia="Calibri" w:hAnsi="Calibri" w:cs="Times New Roman"/>
          <w:bCs/>
          <w:kern w:val="0"/>
          <w14:ligatures w14:val="none"/>
        </w:rPr>
        <w:t xml:space="preserve">ld Bellwood </w:t>
      </w:r>
      <w:r w:rsidR="004734DD">
        <w:rPr>
          <w:rFonts w:ascii="Calibri" w:eastAsia="Calibri" w:hAnsi="Calibri" w:cs="Times New Roman"/>
          <w:bCs/>
          <w:kern w:val="0"/>
          <w14:ligatures w14:val="none"/>
        </w:rPr>
        <w:t>Drive</w:t>
      </w:r>
      <w:r>
        <w:rPr>
          <w:rFonts w:ascii="Calibri" w:eastAsia="Calibri" w:hAnsi="Calibri" w:cs="Times New Roman"/>
          <w:bCs/>
          <w:kern w:val="0"/>
          <w14:ligatures w14:val="none"/>
        </w:rPr>
        <w:t>,</w:t>
      </w:r>
      <w:bookmarkEnd w:id="2"/>
      <w:r>
        <w:rPr>
          <w:rFonts w:ascii="Calibri" w:eastAsia="Calibri" w:hAnsi="Calibri" w:cs="Times New Roman"/>
          <w:bCs/>
          <w:kern w:val="0"/>
          <w14:ligatures w14:val="none"/>
        </w:rPr>
        <w:t xml:space="preserve"> by Alpha Waste Disposal, Inc. </w:t>
      </w:r>
      <w:r w:rsidR="0093593A">
        <w:rPr>
          <w:rFonts w:ascii="Calibri" w:eastAsia="Calibri" w:hAnsi="Calibri" w:cs="Times New Roman"/>
          <w:bCs/>
          <w:kern w:val="0"/>
          <w14:ligatures w14:val="none"/>
        </w:rPr>
        <w:t>The city’s Solid Waste Management Plan requires that an applicant for a solid waste permit or permit by rule must present a proposed amendment to add the facility to the Plan.</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bookmarkStart w:id="3" w:name="_Hlk175648149"/>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26C70201" w:rsid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sidR="003C5DB6">
        <w:rPr>
          <w:rFonts w:ascii="Calibri" w:eastAsia="Calibri" w:hAnsi="Calibri" w:cs="Times New Roman"/>
          <w:kern w:val="0"/>
          <w14:ligatures w14:val="none"/>
        </w:rPr>
        <w:t>proposed amendment</w:t>
      </w:r>
    </w:p>
    <w:bookmarkEnd w:id="3"/>
    <w:p w14:paraId="687C9101" w14:textId="77777777" w:rsidR="003C5DB6" w:rsidRDefault="003C5DB6" w:rsidP="003C5DB6">
      <w:pPr>
        <w:spacing w:after="200" w:line="240" w:lineRule="auto"/>
        <w:contextualSpacing/>
        <w:jc w:val="both"/>
        <w:rPr>
          <w:rFonts w:ascii="Calibri" w:eastAsia="Calibri" w:hAnsi="Calibri" w:cs="Times New Roman"/>
          <w:kern w:val="0"/>
          <w14:ligatures w14:val="none"/>
        </w:rPr>
      </w:pPr>
    </w:p>
    <w:p w14:paraId="0D662D08" w14:textId="136B9DCC" w:rsidR="003C5DB6" w:rsidRPr="003C5DB6" w:rsidRDefault="003C5DB6" w:rsidP="003C5DB6">
      <w:pPr>
        <w:pStyle w:val="ListParagraph"/>
        <w:numPr>
          <w:ilvl w:val="1"/>
          <w:numId w:val="1"/>
        </w:numPr>
        <w:spacing w:after="200" w:line="240" w:lineRule="auto"/>
        <w:jc w:val="both"/>
        <w:rPr>
          <w:rFonts w:ascii="Calibri" w:eastAsia="Calibri" w:hAnsi="Calibri" w:cs="Times New Roman"/>
          <w:kern w:val="0"/>
          <w14:ligatures w14:val="none"/>
        </w:rPr>
      </w:pPr>
      <w:r>
        <w:t>Public hearing of an ordinance to amend certain sections of Part II – Code of Ordinances, Appendix A – Zoning, Article XIV – Zoning Procedures and Hearings, Section 14.6 – Sign requirements for posted notice, to eliminate the sign size of 36 X 36, to allow for more standard sizes to be utilized.</w:t>
      </w:r>
    </w:p>
    <w:p w14:paraId="71406F1C"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bookmarkStart w:id="4" w:name="_Hlk175648221"/>
      <w:r w:rsidRPr="00521F32">
        <w:rPr>
          <w:rFonts w:ascii="Calibri" w:eastAsia="Calibri" w:hAnsi="Calibri" w:cs="Times New Roman"/>
          <w:kern w:val="0"/>
          <w14:ligatures w14:val="none"/>
        </w:rPr>
        <w:t>Open public hearing</w:t>
      </w:r>
    </w:p>
    <w:p w14:paraId="4FF3824D"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4BDAAB00"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1EDEEF7A"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6995D1F1" w14:textId="0BF7FAA0" w:rsidR="003C5DB6" w:rsidRDefault="003C5DB6" w:rsidP="003C5DB6">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p w14:paraId="68DA2392" w14:textId="77777777" w:rsidR="003C5DB6" w:rsidRDefault="003C5DB6" w:rsidP="003C5DB6">
      <w:pPr>
        <w:spacing w:after="200" w:line="240" w:lineRule="auto"/>
        <w:contextualSpacing/>
        <w:jc w:val="both"/>
        <w:rPr>
          <w:rFonts w:ascii="Calibri" w:eastAsia="Calibri" w:hAnsi="Calibri" w:cs="Times New Roman"/>
          <w:kern w:val="0"/>
          <w14:ligatures w14:val="none"/>
        </w:rPr>
      </w:pPr>
    </w:p>
    <w:bookmarkEnd w:id="4"/>
    <w:p w14:paraId="1F1C4185" w14:textId="4D1BDE7A" w:rsidR="003C5DB6" w:rsidRPr="003C5DB6" w:rsidRDefault="003C5DB6" w:rsidP="003C5DB6">
      <w:pPr>
        <w:pStyle w:val="ListParagraph"/>
        <w:numPr>
          <w:ilvl w:val="1"/>
          <w:numId w:val="1"/>
        </w:numPr>
        <w:spacing w:after="200" w:line="240" w:lineRule="auto"/>
        <w:jc w:val="both"/>
        <w:rPr>
          <w:rFonts w:ascii="Calibri" w:eastAsia="Calibri" w:hAnsi="Calibri" w:cs="Times New Roman"/>
          <w:kern w:val="0"/>
          <w14:ligatures w14:val="none"/>
        </w:rPr>
      </w:pPr>
      <w:r>
        <w:lastRenderedPageBreak/>
        <w:t>Second reading of an ordinance to amend certain sections of Part II – Code of Ordinances, Appendix A – Zoning, Article VI. – General Provisions, Section 6.5 – Required Buffers, changing setback requirements.</w:t>
      </w:r>
    </w:p>
    <w:p w14:paraId="4D9ECA28"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5FBE48D4"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21FCE73A"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E3F595C"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5F540E97" w14:textId="77777777" w:rsidR="003C5DB6" w:rsidRDefault="003C5DB6" w:rsidP="003C5DB6">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p w14:paraId="4750BE4D" w14:textId="77777777" w:rsidR="003C5DB6" w:rsidRPr="003C5DB6" w:rsidRDefault="003C5DB6" w:rsidP="003C5DB6">
      <w:pPr>
        <w:spacing w:after="200" w:line="240" w:lineRule="auto"/>
        <w:jc w:val="both"/>
        <w:rPr>
          <w:rFonts w:ascii="Calibri" w:eastAsia="Calibri" w:hAnsi="Calibri" w:cs="Times New Roman"/>
          <w:kern w:val="0"/>
          <w14:ligatures w14:val="none"/>
        </w:rPr>
      </w:pPr>
    </w:p>
    <w:p w14:paraId="4163B259" w14:textId="58D2D03D" w:rsidR="00A77F3B" w:rsidRDefault="003C5DB6" w:rsidP="003C5DB6">
      <w:pPr>
        <w:pStyle w:val="ListParagraph"/>
        <w:numPr>
          <w:ilvl w:val="1"/>
          <w:numId w:val="1"/>
        </w:numPr>
        <w:spacing w:after="0"/>
      </w:pPr>
      <w:r>
        <w:t>Public hearing of an ordinance to amend certain sections of Part II – Code of Ordinances, Appendix A – Zoning, Article VII – Use Requirements by District, Section 7.14 – PRD, Planned Residential Development, to enact a 24-month expiration on inactive PRD zoning projects.</w:t>
      </w:r>
    </w:p>
    <w:p w14:paraId="476EA0B0" w14:textId="77777777" w:rsidR="003C5DB6" w:rsidRDefault="003C5DB6" w:rsidP="003C5DB6">
      <w:pPr>
        <w:pStyle w:val="ListParagraph"/>
        <w:spacing w:after="0"/>
        <w:ind w:left="1440"/>
      </w:pPr>
    </w:p>
    <w:p w14:paraId="6C48C40F"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bookmarkStart w:id="5" w:name="_Hlk175648283"/>
      <w:r w:rsidRPr="00521F32">
        <w:rPr>
          <w:rFonts w:ascii="Calibri" w:eastAsia="Calibri" w:hAnsi="Calibri" w:cs="Times New Roman"/>
          <w:kern w:val="0"/>
          <w14:ligatures w14:val="none"/>
        </w:rPr>
        <w:t>Open public hearing</w:t>
      </w:r>
    </w:p>
    <w:p w14:paraId="3E967094"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2C69C4CB"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0AF7037"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1570F155" w14:textId="77777777" w:rsidR="003C5DB6" w:rsidRDefault="003C5DB6" w:rsidP="003C5DB6">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bookmarkEnd w:id="5"/>
    <w:p w14:paraId="166D3024" w14:textId="77777777" w:rsidR="003C5DB6" w:rsidRDefault="003C5DB6" w:rsidP="003C5DB6">
      <w:pPr>
        <w:spacing w:after="200" w:line="240" w:lineRule="auto"/>
        <w:ind w:left="1800"/>
        <w:contextualSpacing/>
        <w:jc w:val="both"/>
        <w:rPr>
          <w:rFonts w:ascii="Calibri" w:eastAsia="Calibri" w:hAnsi="Calibri" w:cs="Times New Roman"/>
          <w:kern w:val="0"/>
          <w14:ligatures w14:val="none"/>
        </w:rPr>
      </w:pPr>
    </w:p>
    <w:p w14:paraId="28E70D64" w14:textId="7D6C718E" w:rsidR="003C5DB6" w:rsidRPr="003C5DB6" w:rsidRDefault="003C5DB6" w:rsidP="003C5DB6">
      <w:pPr>
        <w:pStyle w:val="ListParagraph"/>
        <w:numPr>
          <w:ilvl w:val="1"/>
          <w:numId w:val="1"/>
        </w:numPr>
        <w:spacing w:after="200" w:line="240" w:lineRule="auto"/>
        <w:jc w:val="both"/>
        <w:rPr>
          <w:rFonts w:ascii="Calibri" w:eastAsia="Calibri" w:hAnsi="Calibri" w:cs="Times New Roman"/>
          <w:kern w:val="0"/>
          <w14:ligatures w14:val="none"/>
        </w:rPr>
      </w:pPr>
      <w:r>
        <w:t>Public hearing of an ordinance to amend certain sections of Part II – Code of Ordinances, Chapter 82 – Streets, Sidewalks and Other Public Places, Article II – Street Design and Construction Standards, modifying compliance with GDOT standards.</w:t>
      </w:r>
    </w:p>
    <w:p w14:paraId="5421A120"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292F1F52"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FD14656"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6A8417E6" w14:textId="77777777" w:rsidR="003C5DB6" w:rsidRPr="00521F32" w:rsidRDefault="003C5DB6" w:rsidP="003C5DB6">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6895B768" w14:textId="77777777" w:rsidR="003C5DB6" w:rsidRDefault="003C5DB6" w:rsidP="003C5DB6">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Pr>
          <w:rFonts w:ascii="Calibri" w:eastAsia="Calibri" w:hAnsi="Calibri" w:cs="Times New Roman"/>
          <w:kern w:val="0"/>
          <w14:ligatures w14:val="none"/>
        </w:rPr>
        <w:t>ordinance amendment</w:t>
      </w:r>
    </w:p>
    <w:p w14:paraId="6DEFEC8C" w14:textId="77777777" w:rsidR="003C5DB6" w:rsidRDefault="003C5DB6" w:rsidP="003C5DB6">
      <w:pPr>
        <w:pStyle w:val="ListParagraph"/>
        <w:spacing w:after="0"/>
        <w:ind w:left="1440"/>
      </w:pPr>
    </w:p>
    <w:p w14:paraId="5D02EE37" w14:textId="4ED05910" w:rsidR="00A77F3B" w:rsidRPr="00A77F3B" w:rsidRDefault="00A77F3B" w:rsidP="00A77F3B">
      <w:pPr>
        <w:pStyle w:val="ListParagraph"/>
        <w:numPr>
          <w:ilvl w:val="0"/>
          <w:numId w:val="1"/>
        </w:numPr>
        <w:spacing w:after="0"/>
      </w:pPr>
      <w:r>
        <w:rPr>
          <w:b/>
          <w:bCs/>
        </w:rPr>
        <w:t>Old Business:</w:t>
      </w:r>
    </w:p>
    <w:p w14:paraId="277B1D0A" w14:textId="5AE57D85" w:rsidR="00341C31" w:rsidRPr="00F17365" w:rsidRDefault="00341C31" w:rsidP="00341C31">
      <w:pPr>
        <w:pStyle w:val="ListParagraph"/>
        <w:numPr>
          <w:ilvl w:val="1"/>
          <w:numId w:val="1"/>
        </w:numPr>
        <w:spacing w:after="200" w:line="240" w:lineRule="auto"/>
        <w:jc w:val="both"/>
        <w:rPr>
          <w:b/>
        </w:rPr>
      </w:pPr>
      <w:r>
        <w:t>Motion needed for the 2024 proposed millage rates for the City of Calhoun and Calhoun City Schools. The City of Calhoun proposed millage rate is 3.50. The Calhoun City Schools proposed millage rollback rate is 14.878.</w:t>
      </w:r>
    </w:p>
    <w:p w14:paraId="70BBF67D" w14:textId="77777777" w:rsidR="00A77F3B" w:rsidRDefault="00A77F3B" w:rsidP="00A77F3B">
      <w:pPr>
        <w:pStyle w:val="ListParagraph"/>
      </w:pPr>
    </w:p>
    <w:p w14:paraId="50769842" w14:textId="604BE979" w:rsidR="00A77F3B" w:rsidRPr="00A77F3B" w:rsidRDefault="00A77F3B" w:rsidP="00A77F3B">
      <w:pPr>
        <w:pStyle w:val="ListParagraph"/>
        <w:numPr>
          <w:ilvl w:val="0"/>
          <w:numId w:val="1"/>
        </w:numPr>
        <w:spacing w:after="0"/>
      </w:pPr>
      <w:r>
        <w:rPr>
          <w:b/>
          <w:bCs/>
        </w:rPr>
        <w:t>New Business:</w:t>
      </w:r>
    </w:p>
    <w:p w14:paraId="61492708" w14:textId="29C05F19" w:rsidR="00341C31" w:rsidRDefault="00341C31" w:rsidP="00EC2603">
      <w:pPr>
        <w:pStyle w:val="ListParagraph"/>
        <w:numPr>
          <w:ilvl w:val="1"/>
          <w:numId w:val="1"/>
        </w:numPr>
        <w:spacing w:after="200" w:line="240" w:lineRule="auto"/>
        <w:jc w:val="both"/>
      </w:pPr>
      <w:r>
        <w:t xml:space="preserve">First reading of a zoning request from PRD to R1-B, for 0.382 acres, at a location of 145 </w:t>
      </w:r>
      <w:r w:rsidR="005116C4">
        <w:t>Green Row</w:t>
      </w:r>
      <w:r>
        <w:t>, being parcel C35-032</w:t>
      </w:r>
      <w:r w:rsidR="00265F9F">
        <w:t>,</w:t>
      </w:r>
      <w:r w:rsidR="00746E07">
        <w:t xml:space="preserve"> </w:t>
      </w:r>
      <w:r w:rsidR="00265F9F">
        <w:t>by Venture Communities. The Zoning Advisory Board meeting will be held October 10</w:t>
      </w:r>
      <w:r w:rsidR="00265F9F" w:rsidRPr="00265F9F">
        <w:rPr>
          <w:vertAlign w:val="superscript"/>
        </w:rPr>
        <w:t>th</w:t>
      </w:r>
      <w:r w:rsidR="00265F9F">
        <w:t xml:space="preserve"> and the public hearing October 14</w:t>
      </w:r>
      <w:r w:rsidR="00265F9F" w:rsidRPr="00265F9F">
        <w:rPr>
          <w:vertAlign w:val="superscript"/>
        </w:rPr>
        <w:t>th</w:t>
      </w:r>
      <w:r w:rsidR="00265F9F">
        <w:t>.</w:t>
      </w:r>
    </w:p>
    <w:p w14:paraId="29C6C101" w14:textId="2C36A5F2" w:rsidR="00B14D9E" w:rsidRDefault="00B20813" w:rsidP="00EC2603">
      <w:pPr>
        <w:pStyle w:val="ListParagraph"/>
        <w:numPr>
          <w:ilvl w:val="1"/>
          <w:numId w:val="1"/>
        </w:numPr>
        <w:spacing w:after="200" w:line="240" w:lineRule="auto"/>
        <w:jc w:val="both"/>
      </w:pPr>
      <w:r>
        <w:t xml:space="preserve">Motion needed regarding the 2027 Hazard Mitigation Plan </w:t>
      </w:r>
      <w:r w:rsidR="00254478">
        <w:t>letter of support</w:t>
      </w:r>
      <w:r>
        <w:t xml:space="preserve">. </w:t>
      </w:r>
    </w:p>
    <w:p w14:paraId="7C79022F" w14:textId="3E9D7993" w:rsidR="00105258" w:rsidRDefault="00105258" w:rsidP="00EC2603">
      <w:pPr>
        <w:pStyle w:val="ListParagraph"/>
        <w:numPr>
          <w:ilvl w:val="1"/>
          <w:numId w:val="1"/>
        </w:numPr>
        <w:spacing w:after="200" w:line="240" w:lineRule="auto"/>
        <w:jc w:val="both"/>
      </w:pPr>
      <w:r>
        <w:t xml:space="preserve">First amendment to the ground lease agreement for wireless site GA2524, located at </w:t>
      </w:r>
      <w:r w:rsidR="00746E07">
        <w:t>120 Louise Avenue between the City of Calhoun and New Cingular Wireless</w:t>
      </w:r>
      <w:r>
        <w:t>.</w:t>
      </w:r>
    </w:p>
    <w:p w14:paraId="1D8D0A68" w14:textId="2E9B31DA" w:rsidR="002C7B6D" w:rsidRDefault="002C7B6D" w:rsidP="00EC2603">
      <w:pPr>
        <w:pStyle w:val="ListParagraph"/>
        <w:numPr>
          <w:ilvl w:val="1"/>
          <w:numId w:val="1"/>
        </w:numPr>
        <w:spacing w:after="200" w:line="240" w:lineRule="auto"/>
        <w:jc w:val="both"/>
      </w:pPr>
      <w:r>
        <w:t>Request from the Sewer Construction Department to surplus an enclosed bed for a truck on GovDeals. This was a retrofit and is no longer needed.</w:t>
      </w:r>
    </w:p>
    <w:p w14:paraId="1C58B128" w14:textId="57CF7461" w:rsidR="00655877" w:rsidRDefault="00655877" w:rsidP="00EC2603">
      <w:pPr>
        <w:pStyle w:val="ListParagraph"/>
        <w:numPr>
          <w:ilvl w:val="1"/>
          <w:numId w:val="1"/>
        </w:numPr>
        <w:spacing w:after="200" w:line="240" w:lineRule="auto"/>
        <w:jc w:val="both"/>
      </w:pPr>
      <w:r>
        <w:lastRenderedPageBreak/>
        <w:t xml:space="preserve">Request from the Wastewater Department to surplus a 1990 </w:t>
      </w:r>
      <w:proofErr w:type="spellStart"/>
      <w:r>
        <w:t>Eimco</w:t>
      </w:r>
      <w:proofErr w:type="spellEnd"/>
      <w:r>
        <w:t xml:space="preserve"> Belt Press that is no longer in use. Serial: 2129-01-AR</w:t>
      </w:r>
    </w:p>
    <w:p w14:paraId="4BDC0483" w14:textId="54F1C780" w:rsidR="00655877" w:rsidRDefault="00655877" w:rsidP="00EC2603">
      <w:pPr>
        <w:pStyle w:val="ListParagraph"/>
        <w:numPr>
          <w:ilvl w:val="1"/>
          <w:numId w:val="1"/>
        </w:numPr>
        <w:spacing w:after="200" w:line="240" w:lineRule="auto"/>
        <w:jc w:val="both"/>
      </w:pPr>
      <w:r>
        <w:t>Request from the Wastewater Department to surplus a 2017 Mack Granite Truck no longer in use.  Odometer: 61,729 VIN: 1M2AX18C2JM039764</w:t>
      </w:r>
    </w:p>
    <w:p w14:paraId="25D87F2E" w14:textId="77777777" w:rsidR="00B20813" w:rsidRDefault="00B20813" w:rsidP="00B20813">
      <w:pPr>
        <w:pStyle w:val="ListParagraph"/>
        <w:spacing w:after="200" w:line="240" w:lineRule="auto"/>
        <w:ind w:left="1440"/>
        <w:jc w:val="both"/>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030F819E" w14:textId="77777777" w:rsidR="008F5A3B" w:rsidRDefault="008F5A3B" w:rsidP="008F5A3B">
      <w:pPr>
        <w:pStyle w:val="ListParagraph"/>
      </w:pPr>
    </w:p>
    <w:p w14:paraId="42A3054F" w14:textId="77777777" w:rsidR="008F5A3B" w:rsidRDefault="008F5A3B" w:rsidP="008F5A3B">
      <w:pPr>
        <w:spacing w:after="0"/>
      </w:pPr>
    </w:p>
    <w:sectPr w:rsidR="008F5A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B228B" w14:textId="77777777" w:rsidR="00D85887" w:rsidRDefault="00D85887" w:rsidP="00D55DF0">
      <w:pPr>
        <w:spacing w:after="0" w:line="240" w:lineRule="auto"/>
      </w:pPr>
      <w:r>
        <w:separator/>
      </w:r>
    </w:p>
  </w:endnote>
  <w:endnote w:type="continuationSeparator" w:id="0">
    <w:p w14:paraId="75DC4912" w14:textId="77777777" w:rsidR="00D85887" w:rsidRDefault="00D85887" w:rsidP="00D5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DB88" w14:textId="77777777" w:rsidR="00D55DF0" w:rsidRDefault="00D55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DCCE8" w14:textId="77777777" w:rsidR="00D55DF0" w:rsidRDefault="00D55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0EA86" w14:textId="77777777" w:rsidR="00D55DF0" w:rsidRDefault="00D5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99699" w14:textId="77777777" w:rsidR="00D85887" w:rsidRDefault="00D85887" w:rsidP="00D55DF0">
      <w:pPr>
        <w:spacing w:after="0" w:line="240" w:lineRule="auto"/>
      </w:pPr>
      <w:r>
        <w:separator/>
      </w:r>
    </w:p>
  </w:footnote>
  <w:footnote w:type="continuationSeparator" w:id="0">
    <w:p w14:paraId="2B6E218A" w14:textId="77777777" w:rsidR="00D85887" w:rsidRDefault="00D85887" w:rsidP="00D55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60721" w14:textId="77777777" w:rsidR="00D55DF0" w:rsidRDefault="00D55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4BE4" w14:textId="46AB5AD8" w:rsidR="00D55DF0" w:rsidRDefault="00D55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A791" w14:textId="77777777" w:rsidR="00D55DF0" w:rsidRDefault="00D55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6AC"/>
    <w:multiLevelType w:val="hybridMultilevel"/>
    <w:tmpl w:val="3468C210"/>
    <w:lvl w:ilvl="0" w:tplc="50C8839A">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1230198E"/>
    <w:lvl w:ilvl="0" w:tplc="DA16FDA2">
      <w:start w:val="1"/>
      <w:numFmt w:val="decimal"/>
      <w:lvlText w:val="%1."/>
      <w:lvlJc w:val="left"/>
      <w:pPr>
        <w:ind w:left="720" w:hanging="360"/>
      </w:pPr>
      <w:rPr>
        <w:b w:val="0"/>
        <w:bCs/>
      </w:r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C003BBD"/>
    <w:multiLevelType w:val="hybridMultilevel"/>
    <w:tmpl w:val="026E960E"/>
    <w:lvl w:ilvl="0" w:tplc="5A0E388C">
      <w:start w:val="3"/>
      <w:numFmt w:val="upperLetter"/>
      <w:lvlText w:val="%1."/>
      <w:lvlJc w:val="left"/>
      <w:pPr>
        <w:ind w:left="21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3B75281"/>
    <w:multiLevelType w:val="hybridMultilevel"/>
    <w:tmpl w:val="B4D01CD6"/>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8" w15:restartNumberingAfterBreak="0">
    <w:nsid w:val="5E760F35"/>
    <w:multiLevelType w:val="hybridMultilevel"/>
    <w:tmpl w:val="27B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26911205">
    <w:abstractNumId w:val="2"/>
  </w:num>
  <w:num w:numId="2" w16cid:durableId="1992447120">
    <w:abstractNumId w:val="9"/>
  </w:num>
  <w:num w:numId="3" w16cid:durableId="696078695">
    <w:abstractNumId w:val="10"/>
  </w:num>
  <w:num w:numId="4" w16cid:durableId="472337285">
    <w:abstractNumId w:val="11"/>
  </w:num>
  <w:num w:numId="5" w16cid:durableId="1580676293">
    <w:abstractNumId w:val="1"/>
  </w:num>
  <w:num w:numId="6" w16cid:durableId="1742294655">
    <w:abstractNumId w:val="5"/>
  </w:num>
  <w:num w:numId="7" w16cid:durableId="56499453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0812847">
    <w:abstractNumId w:val="6"/>
  </w:num>
  <w:num w:numId="9" w16cid:durableId="48193986">
    <w:abstractNumId w:val="6"/>
  </w:num>
  <w:num w:numId="10" w16cid:durableId="1632516587">
    <w:abstractNumId w:val="8"/>
  </w:num>
  <w:num w:numId="11" w16cid:durableId="1848903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2016690">
    <w:abstractNumId w:val="0"/>
  </w:num>
  <w:num w:numId="13" w16cid:durableId="281424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05444"/>
    <w:rsid w:val="0003609C"/>
    <w:rsid w:val="000E0412"/>
    <w:rsid w:val="00105258"/>
    <w:rsid w:val="00135ED3"/>
    <w:rsid w:val="002222BB"/>
    <w:rsid w:val="00254478"/>
    <w:rsid w:val="00265F9F"/>
    <w:rsid w:val="0027429B"/>
    <w:rsid w:val="002755B2"/>
    <w:rsid w:val="002C7B6D"/>
    <w:rsid w:val="00333036"/>
    <w:rsid w:val="00341C31"/>
    <w:rsid w:val="00357E06"/>
    <w:rsid w:val="003C2105"/>
    <w:rsid w:val="003C5DB6"/>
    <w:rsid w:val="003F384E"/>
    <w:rsid w:val="00445088"/>
    <w:rsid w:val="004734DD"/>
    <w:rsid w:val="004C7EE6"/>
    <w:rsid w:val="004D2871"/>
    <w:rsid w:val="004E7878"/>
    <w:rsid w:val="005116C4"/>
    <w:rsid w:val="00521F32"/>
    <w:rsid w:val="00580ED1"/>
    <w:rsid w:val="0060001E"/>
    <w:rsid w:val="00655877"/>
    <w:rsid w:val="00665EC5"/>
    <w:rsid w:val="00746E07"/>
    <w:rsid w:val="007533E7"/>
    <w:rsid w:val="00755A3B"/>
    <w:rsid w:val="0080066F"/>
    <w:rsid w:val="00802DA8"/>
    <w:rsid w:val="008146AF"/>
    <w:rsid w:val="008542D0"/>
    <w:rsid w:val="0089620A"/>
    <w:rsid w:val="008F5A3B"/>
    <w:rsid w:val="00907E7D"/>
    <w:rsid w:val="0093593A"/>
    <w:rsid w:val="009E2BF2"/>
    <w:rsid w:val="00A77F3B"/>
    <w:rsid w:val="00A86DB2"/>
    <w:rsid w:val="00AA1D5B"/>
    <w:rsid w:val="00AE63AD"/>
    <w:rsid w:val="00B14D9E"/>
    <w:rsid w:val="00B20813"/>
    <w:rsid w:val="00B231E4"/>
    <w:rsid w:val="00B47A4D"/>
    <w:rsid w:val="00BA697D"/>
    <w:rsid w:val="00C17E36"/>
    <w:rsid w:val="00C921F3"/>
    <w:rsid w:val="00CF50DF"/>
    <w:rsid w:val="00D11B4B"/>
    <w:rsid w:val="00D437E0"/>
    <w:rsid w:val="00D55DF0"/>
    <w:rsid w:val="00D85887"/>
    <w:rsid w:val="00EF7B0E"/>
    <w:rsid w:val="00F106D8"/>
    <w:rsid w:val="00F1798A"/>
    <w:rsid w:val="00F241FF"/>
    <w:rsid w:val="00F738D5"/>
    <w:rsid w:val="00F75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 w:type="paragraph" w:styleId="Header">
    <w:name w:val="header"/>
    <w:basedOn w:val="Normal"/>
    <w:link w:val="HeaderChar"/>
    <w:uiPriority w:val="99"/>
    <w:unhideWhenUsed/>
    <w:rsid w:val="00D5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F0"/>
  </w:style>
  <w:style w:type="paragraph" w:styleId="Footer">
    <w:name w:val="footer"/>
    <w:basedOn w:val="Normal"/>
    <w:link w:val="FooterChar"/>
    <w:uiPriority w:val="99"/>
    <w:unhideWhenUsed/>
    <w:rsid w:val="00D5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2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ityofcalhoun-ga.com/Community/images/excellence.gi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ityofcalhoun-ga.com/Community/images/certified-city-of-ethics.gi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2024-09-06T18:40:00Z</dcterms:created>
  <dcterms:modified xsi:type="dcterms:W3CDTF">2024-09-06T18:40:00Z</dcterms:modified>
</cp:coreProperties>
</file>