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DC4CF" w14:textId="56726435" w:rsidR="00357E06" w:rsidRDefault="00755A3B" w:rsidP="00755A3B">
      <w:pPr>
        <w:jc w:val="center"/>
      </w:pPr>
      <w:r>
        <w:fldChar w:fldCharType="begin"/>
      </w:r>
      <w:r>
        <w:instrText xml:space="preserve"> INCLUDEPICTURE "http://www.cityofcalhoun-ga.com/Community/images/excellence.gif" \* MERGEFORMATINET </w:instrText>
      </w:r>
      <w:r>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B00479">
        <w:fldChar w:fldCharType="begin"/>
      </w:r>
      <w:r w:rsidR="00B00479">
        <w:instrText xml:space="preserve"> INCLUDEPICTURE  "http://www.cityofcalhoun-ga.com/Community/images/excellence.gif" \* MERGEFORMATINET </w:instrText>
      </w:r>
      <w:r w:rsidR="00B00479">
        <w:fldChar w:fldCharType="separate"/>
      </w:r>
      <w:r w:rsidR="00340E82">
        <w:fldChar w:fldCharType="begin"/>
      </w:r>
      <w:r w:rsidR="00340E82">
        <w:instrText xml:space="preserve"> INCLUDEPICTURE  "http://www.cityofcalhoun-ga.com/Community/images/excellence.gif" \* MERGEFORMATINET </w:instrText>
      </w:r>
      <w:r w:rsidR="00340E82">
        <w:fldChar w:fldCharType="separate"/>
      </w:r>
      <w:r w:rsidR="00340E82">
        <w:fldChar w:fldCharType="begin"/>
      </w:r>
      <w:r w:rsidR="00340E82">
        <w:instrText xml:space="preserve"> INCLUDEPICTURE  "http://www.cityofcalhoun-ga.com/Community/images/excellence.gif" \* MERGEFORMATINET </w:instrText>
      </w:r>
      <w:r w:rsidR="00340E82">
        <w:fldChar w:fldCharType="separate"/>
      </w:r>
      <w:r w:rsidR="00BF29B4">
        <w:fldChar w:fldCharType="begin"/>
      </w:r>
      <w:r w:rsidR="00BF29B4">
        <w:instrText xml:space="preserve"> INCLUDEPICTURE  "http://www.cityofcalhoun-ga.com/Community/images/excellence.gif" \* MERGEFORMATINET </w:instrText>
      </w:r>
      <w:r w:rsidR="00BF29B4">
        <w:fldChar w:fldCharType="separate"/>
      </w:r>
      <w:r w:rsidR="00C76825">
        <w:fldChar w:fldCharType="begin"/>
      </w:r>
      <w:r w:rsidR="00C76825">
        <w:instrText xml:space="preserve"> INCLUDEPICTURE  "http://www.cityofcalhoun-ga.com/Community/images/excellence.gif" \* MERGEFORMATINET </w:instrText>
      </w:r>
      <w:r w:rsidR="00C76825">
        <w:fldChar w:fldCharType="separate"/>
      </w:r>
      <w:r w:rsidR="00A74482">
        <w:fldChar w:fldCharType="begin"/>
      </w:r>
      <w:r w:rsidR="00A74482">
        <w:instrText xml:space="preserve"> INCLUDEPICTURE  "http://www.cityofcalhoun-ga.com/Community/images/excellence.gif" \* MERGEFORMATINET </w:instrText>
      </w:r>
      <w:r w:rsidR="00A74482">
        <w:fldChar w:fldCharType="separate"/>
      </w:r>
      <w:r w:rsidR="00316B8B">
        <w:fldChar w:fldCharType="begin"/>
      </w:r>
      <w:r w:rsidR="00316B8B">
        <w:instrText xml:space="preserve"> INCLUDEPICTURE  "http://www.cityofcalhoun-ga.com/Community/images/excellence.gif" \* MERGEFORMATINET </w:instrText>
      </w:r>
      <w:r w:rsidR="00316B8B">
        <w:fldChar w:fldCharType="separate"/>
      </w:r>
      <w:r w:rsidR="00316B8B">
        <w:fldChar w:fldCharType="begin"/>
      </w:r>
      <w:r w:rsidR="00316B8B">
        <w:instrText xml:space="preserve"> INCLUDEPICTURE  "http://www.cityofcalhoun-ga.com/Community/images/excellence.gif" \* MERGEFORMATINET </w:instrText>
      </w:r>
      <w:r w:rsidR="00316B8B">
        <w:fldChar w:fldCharType="separate"/>
      </w:r>
      <w:r w:rsidR="00316B8B">
        <w:fldChar w:fldCharType="begin"/>
      </w:r>
      <w:r w:rsidR="00316B8B">
        <w:instrText xml:space="preserve"> INCLUDEPICTURE  "http://www.cityofcalhoun-ga.com/Community/images/excellence.gif" \* MERGEFORMATINET </w:instrText>
      </w:r>
      <w:r w:rsidR="00316B8B">
        <w:fldChar w:fldCharType="separate"/>
      </w:r>
      <w:r w:rsidR="006F58A9">
        <w:fldChar w:fldCharType="begin"/>
      </w:r>
      <w:r w:rsidR="006F58A9">
        <w:instrText xml:space="preserve"> INCLUDEPICTURE  "http://www.cityofcalhoun-ga.com/Community/images/excellence.gif" \* MERGEFORMATINET </w:instrText>
      </w:r>
      <w:r w:rsidR="006F58A9">
        <w:fldChar w:fldCharType="separate"/>
      </w:r>
      <w:r w:rsidR="00894D89">
        <w:fldChar w:fldCharType="begin"/>
      </w:r>
      <w:r w:rsidR="00894D89">
        <w:instrText xml:space="preserve"> INCLUDEPICTURE  "http://www.cityofcalhoun-ga.com/Community/images/excellence.gif" \* MERGEFORMATINET </w:instrText>
      </w:r>
      <w:r w:rsidR="00894D89">
        <w:fldChar w:fldCharType="separate"/>
      </w:r>
      <w:r w:rsidR="00894D89">
        <w:fldChar w:fldCharType="begin"/>
      </w:r>
      <w:r w:rsidR="00894D89">
        <w:instrText xml:space="preserve"> INCLUDEPICTURE  "http://www.cityofcalhoun-ga.com/Community/images/excellence.gif" \* MERGEFORMATINET </w:instrText>
      </w:r>
      <w:r w:rsidR="00894D89">
        <w:fldChar w:fldCharType="separate"/>
      </w:r>
      <w:r w:rsidR="002C277E">
        <w:fldChar w:fldCharType="begin"/>
      </w:r>
      <w:r w:rsidR="002C277E">
        <w:instrText xml:space="preserve"> INCLUDEPICTURE  "http://www.cityofcalhoun-ga.com/Community/images/excellence.gif" \* MERGEFORMATINET </w:instrText>
      </w:r>
      <w:r w:rsidR="002C277E">
        <w:fldChar w:fldCharType="separate"/>
      </w:r>
      <w:r w:rsidR="00D52107">
        <w:fldChar w:fldCharType="begin"/>
      </w:r>
      <w:r w:rsidR="00D52107">
        <w:instrText xml:space="preserve"> </w:instrText>
      </w:r>
      <w:r w:rsidR="00D52107">
        <w:instrText>INCLUDEPICTURE  "http://www.cityofcalhoun-ga.com/Community/images/excellence.gif" \* MERGEFORMATINET</w:instrText>
      </w:r>
      <w:r w:rsidR="00D52107">
        <w:instrText xml:space="preserve"> </w:instrText>
      </w:r>
      <w:r w:rsidR="00D52107">
        <w:fldChar w:fldCharType="separate"/>
      </w:r>
      <w:r w:rsidR="00D52107">
        <w:pict w14:anchorId="4203A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 o:spid="_x0000_i1025" type="#_x0000_t75" style="width:63.85pt;height:58.25pt">
            <v:imagedata r:id="rId5" r:href="rId6"/>
          </v:shape>
        </w:pict>
      </w:r>
      <w:r w:rsidR="00D52107">
        <w:fldChar w:fldCharType="end"/>
      </w:r>
      <w:r w:rsidR="002C277E">
        <w:fldChar w:fldCharType="end"/>
      </w:r>
      <w:r w:rsidR="00894D89">
        <w:fldChar w:fldCharType="end"/>
      </w:r>
      <w:r w:rsidR="00894D89">
        <w:fldChar w:fldCharType="end"/>
      </w:r>
      <w:r w:rsidR="006F58A9">
        <w:fldChar w:fldCharType="end"/>
      </w:r>
      <w:r w:rsidR="00316B8B">
        <w:fldChar w:fldCharType="end"/>
      </w:r>
      <w:r w:rsidR="00316B8B">
        <w:fldChar w:fldCharType="end"/>
      </w:r>
      <w:r w:rsidR="00316B8B">
        <w:fldChar w:fldCharType="end"/>
      </w:r>
      <w:r w:rsidR="00A74482">
        <w:fldChar w:fldCharType="end"/>
      </w:r>
      <w:r w:rsidR="00C76825">
        <w:fldChar w:fldCharType="end"/>
      </w:r>
      <w:r w:rsidR="00BF29B4">
        <w:fldChar w:fldCharType="end"/>
      </w:r>
      <w:r w:rsidR="00340E82">
        <w:fldChar w:fldCharType="end"/>
      </w:r>
      <w:r w:rsidR="00340E82">
        <w:fldChar w:fldCharType="end"/>
      </w:r>
      <w:r w:rsidR="00B00479">
        <w:fldChar w:fldCharType="end"/>
      </w:r>
      <w:r w:rsidR="00F1798A">
        <w:fldChar w:fldCharType="end"/>
      </w:r>
      <w:r w:rsidR="00F1798A">
        <w:fldChar w:fldCharType="end"/>
      </w:r>
      <w:r>
        <w:fldChar w:fldCharType="end"/>
      </w:r>
      <w:r>
        <w:rPr>
          <w:noProof/>
        </w:rPr>
        <w:drawing>
          <wp:inline distT="0" distB="0" distL="0" distR="0" wp14:anchorId="4A369ACD" wp14:editId="411721CE">
            <wp:extent cx="1009650" cy="1009650"/>
            <wp:effectExtent l="0" t="0" r="0" b="0"/>
            <wp:docPr id="83507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fldChar w:fldCharType="begin"/>
      </w:r>
      <w:r>
        <w:instrText xml:space="preserve"> INCLUDEPICTURE "http://www.cityofcalhoun-ga.com/Community/images/certified-city-of-ethics.gif" \* MERGEFORMATINET </w:instrText>
      </w:r>
      <w:r>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B00479">
        <w:fldChar w:fldCharType="begin"/>
      </w:r>
      <w:r w:rsidR="00B00479">
        <w:instrText xml:space="preserve"> INCLUDEPICTURE  "http://www.cityofcalhoun-ga.com/Community/images/certified-city-of-ethics.gif" \* MERGEFORMATINET </w:instrText>
      </w:r>
      <w:r w:rsidR="00B00479">
        <w:fldChar w:fldCharType="separate"/>
      </w:r>
      <w:r w:rsidR="00340E82">
        <w:fldChar w:fldCharType="begin"/>
      </w:r>
      <w:r w:rsidR="00340E82">
        <w:instrText xml:space="preserve"> INCLUDEPICTURE  "http://www.cityofcalhoun-ga.com/Community/images/certified-city-of-ethics.gif" \* MERGEFORMATINET </w:instrText>
      </w:r>
      <w:r w:rsidR="00340E82">
        <w:fldChar w:fldCharType="separate"/>
      </w:r>
      <w:r w:rsidR="00340E82">
        <w:fldChar w:fldCharType="begin"/>
      </w:r>
      <w:r w:rsidR="00340E82">
        <w:instrText xml:space="preserve"> INCLUDEPICTURE  "http://www.cityofcalhoun-ga.com/Community/images/certified-city-of-ethics.gif" \* MERGEFORMATINET </w:instrText>
      </w:r>
      <w:r w:rsidR="00340E82">
        <w:fldChar w:fldCharType="separate"/>
      </w:r>
      <w:r w:rsidR="00BF29B4">
        <w:fldChar w:fldCharType="begin"/>
      </w:r>
      <w:r w:rsidR="00BF29B4">
        <w:instrText xml:space="preserve"> INCLUDEPICTURE  "http://www.cityofcalhoun-ga.com/Community/images/certified-city-of-ethics.gif" \* MERGEFORMATINET </w:instrText>
      </w:r>
      <w:r w:rsidR="00BF29B4">
        <w:fldChar w:fldCharType="separate"/>
      </w:r>
      <w:r w:rsidR="00C76825">
        <w:fldChar w:fldCharType="begin"/>
      </w:r>
      <w:r w:rsidR="00C76825">
        <w:instrText xml:space="preserve"> INCLUDEPICTURE  "http://www.cityofcalhoun-ga.com/Community/images/certified-city-of-ethics.gif" \* MERGEFORMATINET </w:instrText>
      </w:r>
      <w:r w:rsidR="00C76825">
        <w:fldChar w:fldCharType="separate"/>
      </w:r>
      <w:r w:rsidR="00A74482">
        <w:fldChar w:fldCharType="begin"/>
      </w:r>
      <w:r w:rsidR="00A74482">
        <w:instrText xml:space="preserve"> INCLUDEPICTURE  "http://www.cityofcalhoun-ga.com/Community/images/certified-city-of-ethics.gif" \* MERGEFORMATINET </w:instrText>
      </w:r>
      <w:r w:rsidR="00A74482">
        <w:fldChar w:fldCharType="separate"/>
      </w:r>
      <w:r w:rsidR="00316B8B">
        <w:fldChar w:fldCharType="begin"/>
      </w:r>
      <w:r w:rsidR="00316B8B">
        <w:instrText xml:space="preserve"> INCLUDEPICTURE  "http://www.cityofcalhoun-ga.com/Community/images/certified-city-of-ethics.gif" \* MERGEFORMATINET </w:instrText>
      </w:r>
      <w:r w:rsidR="00316B8B">
        <w:fldChar w:fldCharType="separate"/>
      </w:r>
      <w:r w:rsidR="00316B8B">
        <w:fldChar w:fldCharType="begin"/>
      </w:r>
      <w:r w:rsidR="00316B8B">
        <w:instrText xml:space="preserve"> INCLUDEPICTURE  "http://www.cityofcalhoun-ga.com/Community/images/certified-city-of-ethics.gif" \* MERGEFORMATINET </w:instrText>
      </w:r>
      <w:r w:rsidR="00316B8B">
        <w:fldChar w:fldCharType="separate"/>
      </w:r>
      <w:r w:rsidR="00316B8B">
        <w:fldChar w:fldCharType="begin"/>
      </w:r>
      <w:r w:rsidR="00316B8B">
        <w:instrText xml:space="preserve"> INCLUDEPICTURE  "http://www.cityofcalhoun-ga.com/Community/images/certified-city-of-ethics.gif" \* MERGEFORMATINET </w:instrText>
      </w:r>
      <w:r w:rsidR="00316B8B">
        <w:fldChar w:fldCharType="separate"/>
      </w:r>
      <w:r w:rsidR="006F58A9">
        <w:fldChar w:fldCharType="begin"/>
      </w:r>
      <w:r w:rsidR="006F58A9">
        <w:instrText xml:space="preserve"> INCLUDEPICTURE  "http://www.cityofcalhoun-ga.com/Community/images/certified-city-of-ethics.gif" \* MERGEFORMATINET </w:instrText>
      </w:r>
      <w:r w:rsidR="006F58A9">
        <w:fldChar w:fldCharType="separate"/>
      </w:r>
      <w:r w:rsidR="00894D89">
        <w:fldChar w:fldCharType="begin"/>
      </w:r>
      <w:r w:rsidR="00894D89">
        <w:instrText xml:space="preserve"> INCLUDEPICTURE  "http://www.cityofcalhoun-ga.com/Community/images/certified-city-of-ethics.gif" \* MERGEFORMATINET </w:instrText>
      </w:r>
      <w:r w:rsidR="00894D89">
        <w:fldChar w:fldCharType="separate"/>
      </w:r>
      <w:r w:rsidR="00894D89">
        <w:fldChar w:fldCharType="begin"/>
      </w:r>
      <w:r w:rsidR="00894D89">
        <w:instrText xml:space="preserve"> INCLUDEPICTURE  "http://www.cityofcalhoun-ga.com/Community/images/certified-city-of-ethics.gif" \* MERGEFORMATINET </w:instrText>
      </w:r>
      <w:r w:rsidR="00894D89">
        <w:fldChar w:fldCharType="separate"/>
      </w:r>
      <w:r w:rsidR="002C277E">
        <w:fldChar w:fldCharType="begin"/>
      </w:r>
      <w:r w:rsidR="002C277E">
        <w:instrText xml:space="preserve"> INCLUDEPICTURE  "http://www.cityofcalhoun-ga.com/Community/images/certified-city-of-ethics.gif" \* MERGEFORMATINET </w:instrText>
      </w:r>
      <w:r w:rsidR="002C277E">
        <w:fldChar w:fldCharType="separate"/>
      </w:r>
      <w:r w:rsidR="00D52107">
        <w:fldChar w:fldCharType="begin"/>
      </w:r>
      <w:r w:rsidR="00D52107">
        <w:instrText xml:space="preserve"> </w:instrText>
      </w:r>
      <w:r w:rsidR="00D52107">
        <w:instrText>INCLUDEPICTURE  "http://www.cityofcalhoun-ga.com/Community/images/certified-city-of-ethics.gif" \* MERGEFORMATINET</w:instrText>
      </w:r>
      <w:r w:rsidR="00D52107">
        <w:instrText xml:space="preserve"> </w:instrText>
      </w:r>
      <w:r w:rsidR="00D52107">
        <w:fldChar w:fldCharType="separate"/>
      </w:r>
      <w:r w:rsidR="00D52107">
        <w:pict w14:anchorId="686A70B3">
          <v:shape id="Image11" o:spid="_x0000_i1026" type="#_x0000_t75" style="width:51.95pt;height:49.45pt">
            <v:imagedata r:id="rId8" r:href="rId9"/>
          </v:shape>
        </w:pict>
      </w:r>
      <w:r w:rsidR="00D52107">
        <w:fldChar w:fldCharType="end"/>
      </w:r>
      <w:r w:rsidR="002C277E">
        <w:fldChar w:fldCharType="end"/>
      </w:r>
      <w:r w:rsidR="00894D89">
        <w:fldChar w:fldCharType="end"/>
      </w:r>
      <w:r w:rsidR="00894D89">
        <w:fldChar w:fldCharType="end"/>
      </w:r>
      <w:r w:rsidR="006F58A9">
        <w:fldChar w:fldCharType="end"/>
      </w:r>
      <w:r w:rsidR="00316B8B">
        <w:fldChar w:fldCharType="end"/>
      </w:r>
      <w:r w:rsidR="00316B8B">
        <w:fldChar w:fldCharType="end"/>
      </w:r>
      <w:r w:rsidR="00316B8B">
        <w:fldChar w:fldCharType="end"/>
      </w:r>
      <w:r w:rsidR="00A74482">
        <w:fldChar w:fldCharType="end"/>
      </w:r>
      <w:r w:rsidR="00C76825">
        <w:fldChar w:fldCharType="end"/>
      </w:r>
      <w:r w:rsidR="00BF29B4">
        <w:fldChar w:fldCharType="end"/>
      </w:r>
      <w:r w:rsidR="00340E82">
        <w:fldChar w:fldCharType="end"/>
      </w:r>
      <w:r w:rsidR="00340E82">
        <w:fldChar w:fldCharType="end"/>
      </w:r>
      <w:r w:rsidR="00B00479">
        <w:fldChar w:fldCharType="end"/>
      </w:r>
      <w:r w:rsidR="00F1798A">
        <w:fldChar w:fldCharType="end"/>
      </w:r>
      <w:r w:rsidR="00F1798A">
        <w:fldChar w:fldCharType="end"/>
      </w:r>
      <w:r>
        <w:fldChar w:fldCharType="end"/>
      </w:r>
    </w:p>
    <w:p w14:paraId="7AC5E676" w14:textId="77C3ECE6" w:rsidR="00755A3B" w:rsidRDefault="004C7EE6" w:rsidP="004C7EE6">
      <w:pPr>
        <w:spacing w:after="0"/>
        <w:jc w:val="center"/>
        <w:rPr>
          <w:b/>
          <w:bCs/>
          <w:sz w:val="28"/>
          <w:szCs w:val="28"/>
        </w:rPr>
      </w:pPr>
      <w:r w:rsidRPr="004C7EE6">
        <w:rPr>
          <w:b/>
          <w:bCs/>
          <w:sz w:val="28"/>
          <w:szCs w:val="28"/>
        </w:rPr>
        <w:t>WORK SESSION</w:t>
      </w:r>
    </w:p>
    <w:p w14:paraId="0C0186C8" w14:textId="3578D3BC" w:rsidR="004C7EE6" w:rsidRDefault="0019027E" w:rsidP="004C7EE6">
      <w:pPr>
        <w:spacing w:after="0"/>
        <w:jc w:val="center"/>
        <w:rPr>
          <w:b/>
          <w:bCs/>
          <w:sz w:val="28"/>
          <w:szCs w:val="28"/>
        </w:rPr>
      </w:pPr>
      <w:r>
        <w:rPr>
          <w:b/>
          <w:bCs/>
          <w:sz w:val="28"/>
          <w:szCs w:val="28"/>
        </w:rPr>
        <w:t>JUNE 10</w:t>
      </w:r>
      <w:r w:rsidR="004C7EE6">
        <w:rPr>
          <w:b/>
          <w:bCs/>
          <w:sz w:val="28"/>
          <w:szCs w:val="28"/>
        </w:rPr>
        <w:t>, 2024 – 12:00 NOON</w:t>
      </w:r>
    </w:p>
    <w:p w14:paraId="3EA9E5A1" w14:textId="65B3D2EA" w:rsidR="004C7EE6" w:rsidRDefault="004C7EE6" w:rsidP="004C7EE6">
      <w:pPr>
        <w:spacing w:after="0"/>
        <w:jc w:val="center"/>
        <w:rPr>
          <w:b/>
          <w:bCs/>
          <w:sz w:val="28"/>
          <w:szCs w:val="28"/>
        </w:rPr>
      </w:pPr>
      <w:r>
        <w:rPr>
          <w:b/>
          <w:bCs/>
          <w:sz w:val="28"/>
          <w:szCs w:val="28"/>
        </w:rPr>
        <w:t>700 WEST LINE STREET</w:t>
      </w:r>
    </w:p>
    <w:p w14:paraId="633A929D" w14:textId="3F2AF99D" w:rsidR="004C7EE6" w:rsidRDefault="004C7EE6" w:rsidP="004C7EE6">
      <w:pPr>
        <w:spacing w:after="0"/>
        <w:jc w:val="center"/>
        <w:rPr>
          <w:b/>
          <w:bCs/>
          <w:sz w:val="28"/>
          <w:szCs w:val="28"/>
        </w:rPr>
      </w:pPr>
      <w:r>
        <w:rPr>
          <w:b/>
          <w:bCs/>
          <w:sz w:val="28"/>
          <w:szCs w:val="28"/>
        </w:rPr>
        <w:t>CONFERENCE ROOM</w:t>
      </w:r>
    </w:p>
    <w:p w14:paraId="75325B53" w14:textId="77777777" w:rsidR="004C7EE6" w:rsidRDefault="004C7EE6" w:rsidP="004C7EE6">
      <w:pPr>
        <w:spacing w:after="0"/>
        <w:jc w:val="center"/>
        <w:rPr>
          <w:b/>
          <w:bCs/>
          <w:sz w:val="28"/>
          <w:szCs w:val="28"/>
        </w:rPr>
      </w:pPr>
    </w:p>
    <w:p w14:paraId="4CD3C44B" w14:textId="343DC67E" w:rsidR="004C7EE6" w:rsidRDefault="004C7EE6" w:rsidP="004C7EE6">
      <w:pPr>
        <w:spacing w:after="0"/>
        <w:jc w:val="center"/>
        <w:rPr>
          <w:b/>
          <w:bCs/>
          <w:sz w:val="28"/>
          <w:szCs w:val="28"/>
        </w:rPr>
      </w:pPr>
      <w:r>
        <w:rPr>
          <w:b/>
          <w:bCs/>
          <w:sz w:val="28"/>
          <w:szCs w:val="28"/>
        </w:rPr>
        <w:t>CITY COUNCIL MEETING</w:t>
      </w:r>
    </w:p>
    <w:p w14:paraId="03A8EE65" w14:textId="63916D47" w:rsidR="004C7EE6" w:rsidRDefault="0019027E" w:rsidP="004C7EE6">
      <w:pPr>
        <w:spacing w:after="0"/>
        <w:jc w:val="center"/>
        <w:rPr>
          <w:b/>
          <w:bCs/>
          <w:sz w:val="28"/>
          <w:szCs w:val="28"/>
        </w:rPr>
      </w:pPr>
      <w:r>
        <w:rPr>
          <w:b/>
          <w:bCs/>
          <w:sz w:val="28"/>
          <w:szCs w:val="28"/>
        </w:rPr>
        <w:t>JUNE 10</w:t>
      </w:r>
      <w:r w:rsidR="004C7EE6">
        <w:rPr>
          <w:b/>
          <w:bCs/>
          <w:sz w:val="28"/>
          <w:szCs w:val="28"/>
        </w:rPr>
        <w:t>, 2024 – 7:00 PM</w:t>
      </w:r>
    </w:p>
    <w:p w14:paraId="25542255" w14:textId="2CE66716" w:rsidR="004C7EE6" w:rsidRDefault="004C7EE6" w:rsidP="004C7EE6">
      <w:pPr>
        <w:spacing w:after="0"/>
        <w:jc w:val="center"/>
        <w:rPr>
          <w:b/>
          <w:bCs/>
          <w:sz w:val="28"/>
          <w:szCs w:val="28"/>
        </w:rPr>
      </w:pPr>
      <w:r>
        <w:rPr>
          <w:b/>
          <w:bCs/>
          <w:sz w:val="28"/>
          <w:szCs w:val="28"/>
        </w:rPr>
        <w:t>109 SOUTH KING STREET</w:t>
      </w:r>
    </w:p>
    <w:p w14:paraId="087198F4" w14:textId="4C8A6529" w:rsidR="004C7EE6" w:rsidRDefault="004C7EE6" w:rsidP="004C7EE6">
      <w:pPr>
        <w:spacing w:after="0"/>
        <w:jc w:val="center"/>
        <w:rPr>
          <w:b/>
          <w:bCs/>
          <w:sz w:val="28"/>
          <w:szCs w:val="28"/>
        </w:rPr>
      </w:pPr>
      <w:r>
        <w:rPr>
          <w:b/>
          <w:bCs/>
          <w:sz w:val="28"/>
          <w:szCs w:val="28"/>
        </w:rPr>
        <w:t>DEPOT COMMUNITY ROOM</w:t>
      </w:r>
    </w:p>
    <w:p w14:paraId="61FADC9B" w14:textId="77777777" w:rsidR="004C7EE6" w:rsidRDefault="004C7EE6" w:rsidP="004C7EE6">
      <w:pPr>
        <w:spacing w:after="0"/>
        <w:jc w:val="center"/>
      </w:pPr>
    </w:p>
    <w:p w14:paraId="38E16680" w14:textId="0821637E" w:rsidR="004C7EE6" w:rsidRDefault="004C7EE6" w:rsidP="004C7EE6">
      <w:pPr>
        <w:spacing w:after="0"/>
        <w:jc w:val="center"/>
      </w:pPr>
      <w:r>
        <w:rPr>
          <w:b/>
          <w:bCs/>
          <w:sz w:val="28"/>
          <w:szCs w:val="28"/>
          <w:u w:val="single"/>
        </w:rPr>
        <w:t>PROPOSED AGENDA</w:t>
      </w:r>
    </w:p>
    <w:p w14:paraId="2C8592F6" w14:textId="77777777" w:rsidR="004C7EE6" w:rsidRDefault="004C7EE6" w:rsidP="004C7EE6">
      <w:pPr>
        <w:spacing w:after="0"/>
        <w:jc w:val="center"/>
      </w:pPr>
    </w:p>
    <w:p w14:paraId="5A09A1AE" w14:textId="03D1BA27" w:rsidR="004C7EE6" w:rsidRDefault="004C7EE6" w:rsidP="009333CD">
      <w:pPr>
        <w:pStyle w:val="ListParagraph"/>
        <w:numPr>
          <w:ilvl w:val="0"/>
          <w:numId w:val="1"/>
        </w:numPr>
        <w:spacing w:after="0"/>
        <w:jc w:val="both"/>
      </w:pPr>
      <w:r>
        <w:t>Call to order and welcome – Mayor Palmer</w:t>
      </w:r>
    </w:p>
    <w:p w14:paraId="4C9B1EF5" w14:textId="64B37398" w:rsidR="004C7EE6" w:rsidRDefault="004C7EE6" w:rsidP="009333CD">
      <w:pPr>
        <w:pStyle w:val="ListParagraph"/>
        <w:numPr>
          <w:ilvl w:val="1"/>
          <w:numId w:val="1"/>
        </w:numPr>
        <w:spacing w:after="0"/>
        <w:jc w:val="both"/>
      </w:pPr>
      <w:r>
        <w:t>Invocation</w:t>
      </w:r>
    </w:p>
    <w:p w14:paraId="133B5CEF" w14:textId="77777777" w:rsidR="004C7EE6" w:rsidRDefault="004C7EE6" w:rsidP="009333CD">
      <w:pPr>
        <w:pStyle w:val="ListParagraph"/>
        <w:spacing w:after="0"/>
        <w:ind w:left="1440"/>
        <w:jc w:val="both"/>
      </w:pPr>
    </w:p>
    <w:p w14:paraId="1B6AD0D9" w14:textId="3BEC61D6" w:rsidR="004C7EE6" w:rsidRDefault="004C7EE6" w:rsidP="009333CD">
      <w:pPr>
        <w:pStyle w:val="ListParagraph"/>
        <w:numPr>
          <w:ilvl w:val="0"/>
          <w:numId w:val="1"/>
        </w:numPr>
        <w:spacing w:after="0"/>
        <w:jc w:val="both"/>
      </w:pPr>
      <w:r>
        <w:t>Pledge of Allegiance to the United States Flag – Mayor Palmer</w:t>
      </w:r>
    </w:p>
    <w:p w14:paraId="430DA6A8" w14:textId="77777777" w:rsidR="004C7EE6" w:rsidRDefault="004C7EE6" w:rsidP="009333CD">
      <w:pPr>
        <w:spacing w:after="0"/>
        <w:jc w:val="both"/>
      </w:pPr>
    </w:p>
    <w:p w14:paraId="3BB9C1F2" w14:textId="4C0F13E9" w:rsidR="004C7EE6" w:rsidRDefault="004C7EE6" w:rsidP="009333CD">
      <w:pPr>
        <w:pStyle w:val="ListParagraph"/>
        <w:numPr>
          <w:ilvl w:val="0"/>
          <w:numId w:val="1"/>
        </w:numPr>
        <w:spacing w:after="0"/>
        <w:jc w:val="both"/>
      </w:pPr>
      <w:r>
        <w:t>Amend or approve Proposed Agenda</w:t>
      </w:r>
    </w:p>
    <w:p w14:paraId="43C4B08A" w14:textId="77777777" w:rsidR="004C7EE6" w:rsidRDefault="004C7EE6" w:rsidP="009333CD">
      <w:pPr>
        <w:pStyle w:val="ListParagraph"/>
        <w:jc w:val="both"/>
      </w:pPr>
    </w:p>
    <w:p w14:paraId="1712B55F" w14:textId="5425D662" w:rsidR="004C7EE6" w:rsidRDefault="004C7EE6" w:rsidP="009333CD">
      <w:pPr>
        <w:pStyle w:val="ListParagraph"/>
        <w:numPr>
          <w:ilvl w:val="0"/>
          <w:numId w:val="1"/>
        </w:numPr>
        <w:spacing w:after="0"/>
        <w:jc w:val="both"/>
      </w:pPr>
      <w:r>
        <w:t xml:space="preserve">Amend or approve the minutes of the City Council meeting of </w:t>
      </w:r>
      <w:r w:rsidR="0019027E">
        <w:t>May 20</w:t>
      </w:r>
      <w:r>
        <w:t>, 2024</w:t>
      </w:r>
    </w:p>
    <w:p w14:paraId="2CFE6397" w14:textId="77777777" w:rsidR="004C7EE6" w:rsidRDefault="004C7EE6" w:rsidP="009333CD">
      <w:pPr>
        <w:pStyle w:val="ListParagraph"/>
        <w:jc w:val="both"/>
      </w:pPr>
    </w:p>
    <w:p w14:paraId="483ED1AB" w14:textId="180F9946" w:rsidR="004C7EE6" w:rsidRPr="004C7EE6" w:rsidRDefault="004C7EE6" w:rsidP="009333CD">
      <w:pPr>
        <w:pStyle w:val="ListParagraph"/>
        <w:numPr>
          <w:ilvl w:val="0"/>
          <w:numId w:val="1"/>
        </w:numPr>
        <w:spacing w:after="0"/>
        <w:jc w:val="both"/>
      </w:pPr>
      <w:r>
        <w:rPr>
          <w:b/>
          <w:bCs/>
        </w:rPr>
        <w:t>Mayor’s Comments:</w:t>
      </w:r>
    </w:p>
    <w:p w14:paraId="660DF426" w14:textId="73A5E5B2" w:rsidR="004C7EE6" w:rsidRDefault="00087875" w:rsidP="009333CD">
      <w:pPr>
        <w:pStyle w:val="ListParagraph"/>
        <w:numPr>
          <w:ilvl w:val="0"/>
          <w:numId w:val="15"/>
        </w:numPr>
        <w:jc w:val="both"/>
      </w:pPr>
      <w:r>
        <w:t>The next meeting of the Calhoun City Council will be held on July 17</w:t>
      </w:r>
      <w:r w:rsidRPr="00087875">
        <w:rPr>
          <w:vertAlign w:val="superscript"/>
        </w:rPr>
        <w:t>th</w:t>
      </w:r>
      <w:r>
        <w:t xml:space="preserve"> to allow Mayor and Council to attend the annual GMA Convention in Savannah.</w:t>
      </w:r>
    </w:p>
    <w:p w14:paraId="2B5BC11C" w14:textId="77777777" w:rsidR="00C76825" w:rsidRPr="00B00479" w:rsidRDefault="00C76825" w:rsidP="00C76825">
      <w:pPr>
        <w:pStyle w:val="ListParagraph"/>
        <w:numPr>
          <w:ilvl w:val="0"/>
          <w:numId w:val="15"/>
        </w:numPr>
        <w:jc w:val="both"/>
      </w:pPr>
      <w:r w:rsidRPr="00B00479">
        <w:t>The City of Calhoun has met the qualifications to be recertified as a GMA Certified City of Ethics and will be recognized at the 202</w:t>
      </w:r>
      <w:r>
        <w:t>4</w:t>
      </w:r>
      <w:r w:rsidRPr="00B00479">
        <w:t xml:space="preserve"> GMA Convention.</w:t>
      </w:r>
    </w:p>
    <w:p w14:paraId="7AEDA7F2" w14:textId="3121E83A" w:rsidR="00087875" w:rsidRPr="00B00479" w:rsidRDefault="00087875" w:rsidP="009333CD">
      <w:pPr>
        <w:pStyle w:val="ListParagraph"/>
        <w:numPr>
          <w:ilvl w:val="0"/>
          <w:numId w:val="15"/>
        </w:numPr>
        <w:jc w:val="both"/>
      </w:pPr>
      <w:r>
        <w:t xml:space="preserve">The second public hearing </w:t>
      </w:r>
      <w:r w:rsidRPr="00A7628C">
        <w:rPr>
          <w:rFonts w:ascii="Calibri" w:eastAsia="Calibri" w:hAnsi="Calibri" w:cs="Times New Roman"/>
          <w:kern w:val="0"/>
          <w14:ligatures w14:val="none"/>
        </w:rPr>
        <w:t>of the Fiscal Year July 1, 202</w:t>
      </w:r>
      <w:r>
        <w:rPr>
          <w:rFonts w:ascii="Calibri" w:eastAsia="Calibri" w:hAnsi="Calibri" w:cs="Times New Roman"/>
          <w:kern w:val="0"/>
          <w14:ligatures w14:val="none"/>
        </w:rPr>
        <w:t>4</w:t>
      </w:r>
      <w:r w:rsidRPr="00A7628C">
        <w:rPr>
          <w:rFonts w:ascii="Calibri" w:eastAsia="Calibri" w:hAnsi="Calibri" w:cs="Times New Roman"/>
          <w:kern w:val="0"/>
          <w14:ligatures w14:val="none"/>
        </w:rPr>
        <w:t xml:space="preserve"> through June 30, 202</w:t>
      </w:r>
      <w:r>
        <w:rPr>
          <w:rFonts w:ascii="Calibri" w:eastAsia="Calibri" w:hAnsi="Calibri" w:cs="Times New Roman"/>
          <w:kern w:val="0"/>
          <w14:ligatures w14:val="none"/>
        </w:rPr>
        <w:t>5</w:t>
      </w:r>
      <w:r w:rsidRPr="00A7628C">
        <w:rPr>
          <w:rFonts w:ascii="Calibri" w:eastAsia="Calibri" w:hAnsi="Calibri" w:cs="Times New Roman"/>
          <w:kern w:val="0"/>
          <w14:ligatures w14:val="none"/>
        </w:rPr>
        <w:t xml:space="preserve"> Annual Operating Budget and Capital Plan for Calhoun City Schools and the City of Calhoun</w:t>
      </w:r>
      <w:r>
        <w:rPr>
          <w:rFonts w:ascii="Calibri" w:eastAsia="Calibri" w:hAnsi="Calibri" w:cs="Times New Roman"/>
          <w:kern w:val="0"/>
          <w14:ligatures w14:val="none"/>
        </w:rPr>
        <w:t xml:space="preserve"> will be held </w:t>
      </w:r>
      <w:r w:rsidR="00B00479">
        <w:rPr>
          <w:rFonts w:ascii="Calibri" w:eastAsia="Calibri" w:hAnsi="Calibri" w:cs="Times New Roman"/>
          <w:kern w:val="0"/>
          <w14:ligatures w14:val="none"/>
        </w:rPr>
        <w:t>at tonight’s meeting and eligible for adoption at the June 17</w:t>
      </w:r>
      <w:r w:rsidR="00B00479" w:rsidRPr="00B00479">
        <w:rPr>
          <w:rFonts w:ascii="Calibri" w:eastAsia="Calibri" w:hAnsi="Calibri" w:cs="Times New Roman"/>
          <w:kern w:val="0"/>
          <w:vertAlign w:val="superscript"/>
          <w14:ligatures w14:val="none"/>
        </w:rPr>
        <w:t>th</w:t>
      </w:r>
      <w:r w:rsidR="00B00479">
        <w:rPr>
          <w:rFonts w:ascii="Calibri" w:eastAsia="Calibri" w:hAnsi="Calibri" w:cs="Times New Roman"/>
          <w:kern w:val="0"/>
          <w14:ligatures w14:val="none"/>
        </w:rPr>
        <w:t xml:space="preserve"> meeting.</w:t>
      </w:r>
    </w:p>
    <w:p w14:paraId="541637FA" w14:textId="77777777" w:rsidR="00B00479" w:rsidRDefault="00B00479" w:rsidP="009333CD">
      <w:pPr>
        <w:pStyle w:val="ListParagraph"/>
        <w:ind w:left="1440"/>
        <w:jc w:val="both"/>
      </w:pPr>
    </w:p>
    <w:p w14:paraId="742C643A" w14:textId="305EAA15" w:rsidR="004C7EE6" w:rsidRPr="004C7EE6" w:rsidRDefault="004C7EE6" w:rsidP="009333CD">
      <w:pPr>
        <w:pStyle w:val="ListParagraph"/>
        <w:numPr>
          <w:ilvl w:val="0"/>
          <w:numId w:val="1"/>
        </w:numPr>
        <w:spacing w:after="0"/>
        <w:jc w:val="both"/>
      </w:pPr>
      <w:r>
        <w:rPr>
          <w:b/>
          <w:bCs/>
        </w:rPr>
        <w:t>Council Comments:</w:t>
      </w:r>
    </w:p>
    <w:p w14:paraId="04923F47" w14:textId="5AFA2350" w:rsidR="004C7EE6" w:rsidRDefault="004C7EE6" w:rsidP="009333CD">
      <w:pPr>
        <w:pStyle w:val="ListParagraph"/>
        <w:numPr>
          <w:ilvl w:val="1"/>
          <w:numId w:val="1"/>
        </w:numPr>
        <w:spacing w:after="0"/>
        <w:jc w:val="both"/>
      </w:pPr>
      <w:r>
        <w:t>Councilmember Palazzolo</w:t>
      </w:r>
      <w:r w:rsidR="00222BE6">
        <w:t xml:space="preserve"> - </w:t>
      </w:r>
      <w:r>
        <w:t>Electric, Telecommunications, Building Inspections, and Library.</w:t>
      </w:r>
    </w:p>
    <w:p w14:paraId="4049ADF4" w14:textId="679D9580" w:rsidR="004C7EE6" w:rsidRDefault="004C7EE6" w:rsidP="009333CD">
      <w:pPr>
        <w:pStyle w:val="ListParagraph"/>
        <w:numPr>
          <w:ilvl w:val="1"/>
          <w:numId w:val="1"/>
        </w:numPr>
        <w:spacing w:after="0"/>
        <w:jc w:val="both"/>
      </w:pPr>
      <w:r>
        <w:t xml:space="preserve">Councilmember Edwards </w:t>
      </w:r>
      <w:r w:rsidR="00A77F3B">
        <w:t>– Water and Sewer Operations, Water and Sewer Construction, and Zoning Advisory Board.</w:t>
      </w:r>
    </w:p>
    <w:p w14:paraId="14B31441" w14:textId="0124E215" w:rsidR="00A77F3B" w:rsidRDefault="00A77F3B" w:rsidP="009333CD">
      <w:pPr>
        <w:pStyle w:val="ListParagraph"/>
        <w:numPr>
          <w:ilvl w:val="1"/>
          <w:numId w:val="1"/>
        </w:numPr>
        <w:spacing w:after="0"/>
        <w:jc w:val="both"/>
      </w:pPr>
      <w:r>
        <w:lastRenderedPageBreak/>
        <w:t>Councilmember Denmon – Public Works, Recreation, DDA, Main Street Program, and Historic Preservation.</w:t>
      </w:r>
    </w:p>
    <w:p w14:paraId="09791D3E" w14:textId="4DCDB127" w:rsidR="00A77F3B" w:rsidRDefault="00A77F3B" w:rsidP="009333CD">
      <w:pPr>
        <w:pStyle w:val="ListParagraph"/>
        <w:numPr>
          <w:ilvl w:val="1"/>
          <w:numId w:val="1"/>
        </w:numPr>
        <w:spacing w:after="0"/>
        <w:jc w:val="both"/>
      </w:pPr>
      <w:r>
        <w:t>Mayor Pro Tem Moyer – Police, Municipal Cout, Fire, Safety Committee, Revolving Loan, and Regional Commission.</w:t>
      </w:r>
    </w:p>
    <w:p w14:paraId="1B311BA8" w14:textId="77777777" w:rsidR="00521F32" w:rsidRDefault="00521F32" w:rsidP="009333CD">
      <w:pPr>
        <w:pStyle w:val="ListParagraph"/>
        <w:spacing w:after="0"/>
        <w:ind w:left="1440"/>
        <w:jc w:val="both"/>
      </w:pPr>
    </w:p>
    <w:p w14:paraId="3AE090CD" w14:textId="23A5ADB0" w:rsidR="00A77F3B" w:rsidRPr="00A77F3B" w:rsidRDefault="00A77F3B" w:rsidP="009333CD">
      <w:pPr>
        <w:pStyle w:val="ListParagraph"/>
        <w:numPr>
          <w:ilvl w:val="0"/>
          <w:numId w:val="1"/>
        </w:numPr>
        <w:spacing w:after="0"/>
        <w:jc w:val="both"/>
      </w:pPr>
      <w:r>
        <w:rPr>
          <w:b/>
          <w:bCs/>
        </w:rPr>
        <w:t>Zoning Hearings and Comments</w:t>
      </w:r>
    </w:p>
    <w:p w14:paraId="751BACE9" w14:textId="54B7ADF9" w:rsidR="00A77F3B" w:rsidRDefault="00A77F3B" w:rsidP="009333CD">
      <w:pPr>
        <w:pStyle w:val="ListParagraph"/>
        <w:spacing w:after="0"/>
        <w:jc w:val="both"/>
      </w:pPr>
      <w:r>
        <w:t>Announce at this time, public hearings will be held. The public will have the opportunity to make pro and con comments with a ten-minute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w:t>
      </w:r>
    </w:p>
    <w:p w14:paraId="4804C386" w14:textId="77777777" w:rsidR="00A7628C" w:rsidRDefault="00A7628C" w:rsidP="009333CD">
      <w:pPr>
        <w:pStyle w:val="ListParagraph"/>
        <w:spacing w:after="0"/>
        <w:jc w:val="both"/>
      </w:pPr>
    </w:p>
    <w:p w14:paraId="0F4FAD95" w14:textId="36602B74" w:rsidR="000915EF" w:rsidRDefault="00B55A0B" w:rsidP="009333CD">
      <w:pPr>
        <w:pStyle w:val="ListParagraph"/>
        <w:numPr>
          <w:ilvl w:val="0"/>
          <w:numId w:val="10"/>
        </w:numPr>
        <w:spacing w:after="0"/>
        <w:jc w:val="both"/>
      </w:pPr>
      <w:r>
        <w:t>Public hearing</w:t>
      </w:r>
      <w:r w:rsidR="000915EF">
        <w:t xml:space="preserve"> of a front setback variance request of 12.5 feet, to vary from 25 feet to 12.5 feet for townhome units 7-44 (38 units total), for 9.50 acres at a location of 187 New Town Road and being parcel C50-007C, by David Fowler. The Zoning Advisory Board meeting w</w:t>
      </w:r>
      <w:r w:rsidR="00A7628C">
        <w:t>as</w:t>
      </w:r>
      <w:r w:rsidR="000915EF">
        <w:t xml:space="preserve"> held on June 6</w:t>
      </w:r>
      <w:r w:rsidR="000915EF" w:rsidRPr="00A7628C">
        <w:rPr>
          <w:vertAlign w:val="superscript"/>
        </w:rPr>
        <w:t>th</w:t>
      </w:r>
      <w:r w:rsidR="00A7628C">
        <w:t>.</w:t>
      </w:r>
      <w:r w:rsidR="000915EF">
        <w:t xml:space="preserve"> </w:t>
      </w:r>
    </w:p>
    <w:p w14:paraId="2C12EFA2" w14:textId="77777777" w:rsidR="000915EF" w:rsidRDefault="000915EF" w:rsidP="009333CD">
      <w:pPr>
        <w:pStyle w:val="ListParagraph"/>
        <w:numPr>
          <w:ilvl w:val="0"/>
          <w:numId w:val="2"/>
        </w:numPr>
        <w:spacing w:after="0"/>
        <w:jc w:val="both"/>
      </w:pPr>
      <w:r>
        <w:t>Open public hearing</w:t>
      </w:r>
    </w:p>
    <w:p w14:paraId="6D7FD4D1" w14:textId="77777777" w:rsidR="000915EF" w:rsidRDefault="000915EF" w:rsidP="009333CD">
      <w:pPr>
        <w:pStyle w:val="ListParagraph"/>
        <w:numPr>
          <w:ilvl w:val="0"/>
          <w:numId w:val="2"/>
        </w:numPr>
        <w:spacing w:after="0"/>
        <w:jc w:val="both"/>
      </w:pPr>
      <w:r>
        <w:t>Report on legal requirements and notices</w:t>
      </w:r>
    </w:p>
    <w:p w14:paraId="5C145441" w14:textId="77777777" w:rsidR="000915EF" w:rsidRDefault="000915EF" w:rsidP="009333CD">
      <w:pPr>
        <w:pStyle w:val="ListParagraph"/>
        <w:numPr>
          <w:ilvl w:val="0"/>
          <w:numId w:val="2"/>
        </w:numPr>
        <w:spacing w:after="0"/>
        <w:jc w:val="both"/>
      </w:pPr>
      <w:r>
        <w:t>Report on Zoning Advisory Board</w:t>
      </w:r>
    </w:p>
    <w:p w14:paraId="12F1250C" w14:textId="77777777" w:rsidR="000915EF" w:rsidRDefault="000915EF" w:rsidP="009333CD">
      <w:pPr>
        <w:pStyle w:val="ListParagraph"/>
        <w:numPr>
          <w:ilvl w:val="0"/>
          <w:numId w:val="2"/>
        </w:numPr>
        <w:spacing w:after="0"/>
        <w:jc w:val="both"/>
      </w:pPr>
      <w:r>
        <w:t>Comments</w:t>
      </w:r>
    </w:p>
    <w:p w14:paraId="4826F242" w14:textId="77777777" w:rsidR="000915EF" w:rsidRDefault="000915EF" w:rsidP="009333CD">
      <w:pPr>
        <w:pStyle w:val="ListParagraph"/>
        <w:numPr>
          <w:ilvl w:val="0"/>
          <w:numId w:val="2"/>
        </w:numPr>
        <w:spacing w:after="0"/>
        <w:jc w:val="both"/>
      </w:pPr>
      <w:r>
        <w:t>Close public hearing</w:t>
      </w:r>
    </w:p>
    <w:p w14:paraId="1928B0F6" w14:textId="75556D9D" w:rsidR="000915EF" w:rsidRDefault="000915EF" w:rsidP="009333CD">
      <w:pPr>
        <w:pStyle w:val="ListParagraph"/>
        <w:numPr>
          <w:ilvl w:val="0"/>
          <w:numId w:val="2"/>
        </w:numPr>
        <w:spacing w:after="0"/>
        <w:jc w:val="both"/>
      </w:pPr>
      <w:r>
        <w:t>Motion concerning Variance Request</w:t>
      </w:r>
    </w:p>
    <w:p w14:paraId="3D86CDB5" w14:textId="77777777" w:rsidR="000915EF" w:rsidRDefault="000915EF" w:rsidP="009333CD">
      <w:pPr>
        <w:pStyle w:val="ListParagraph"/>
        <w:spacing w:after="0"/>
        <w:ind w:left="1440"/>
        <w:jc w:val="both"/>
      </w:pPr>
    </w:p>
    <w:p w14:paraId="7EC2F2BC" w14:textId="5F838B00" w:rsidR="000915EF" w:rsidRDefault="00D52107" w:rsidP="009333CD">
      <w:pPr>
        <w:pStyle w:val="ListParagraph"/>
        <w:numPr>
          <w:ilvl w:val="0"/>
          <w:numId w:val="10"/>
        </w:numPr>
        <w:spacing w:after="0"/>
        <w:jc w:val="both"/>
      </w:pPr>
      <w:r>
        <w:rPr>
          <w:b/>
          <w:bCs/>
        </w:rPr>
        <w:t xml:space="preserve">WITHDRAWN: </w:t>
      </w:r>
      <w:r w:rsidR="00B55A0B">
        <w:t>Public hearing</w:t>
      </w:r>
      <w:r w:rsidR="000915EF">
        <w:t xml:space="preserve"> of a zoning change request from R-2 to C-2 for 2.53 acres, at a location of Mauldin Road and being parcel C33-077, by Sankat 1, LLC. The Zoning Advisory Board meeting w</w:t>
      </w:r>
      <w:r w:rsidR="00A7628C">
        <w:t>as</w:t>
      </w:r>
      <w:r w:rsidR="000915EF">
        <w:t xml:space="preserve"> held on June 6</w:t>
      </w:r>
      <w:r w:rsidR="000915EF" w:rsidRPr="00A7628C">
        <w:rPr>
          <w:vertAlign w:val="superscript"/>
        </w:rPr>
        <w:t>th</w:t>
      </w:r>
      <w:r w:rsidR="00A7628C">
        <w:t>.</w:t>
      </w:r>
    </w:p>
    <w:p w14:paraId="6BD20B3E" w14:textId="77777777" w:rsidR="000915EF" w:rsidRDefault="000915EF" w:rsidP="009333CD">
      <w:pPr>
        <w:pStyle w:val="ListParagraph"/>
        <w:numPr>
          <w:ilvl w:val="0"/>
          <w:numId w:val="2"/>
        </w:numPr>
        <w:spacing w:after="0"/>
        <w:jc w:val="both"/>
      </w:pPr>
      <w:r>
        <w:t>Open public hearing</w:t>
      </w:r>
    </w:p>
    <w:p w14:paraId="74064407" w14:textId="77777777" w:rsidR="000915EF" w:rsidRDefault="000915EF" w:rsidP="009333CD">
      <w:pPr>
        <w:pStyle w:val="ListParagraph"/>
        <w:numPr>
          <w:ilvl w:val="0"/>
          <w:numId w:val="2"/>
        </w:numPr>
        <w:spacing w:after="0"/>
        <w:jc w:val="both"/>
      </w:pPr>
      <w:r>
        <w:t>Report on legal requirements and notices</w:t>
      </w:r>
    </w:p>
    <w:p w14:paraId="2F6CC026" w14:textId="77777777" w:rsidR="000915EF" w:rsidRDefault="000915EF" w:rsidP="009333CD">
      <w:pPr>
        <w:pStyle w:val="ListParagraph"/>
        <w:numPr>
          <w:ilvl w:val="0"/>
          <w:numId w:val="2"/>
        </w:numPr>
        <w:spacing w:after="0"/>
        <w:jc w:val="both"/>
      </w:pPr>
      <w:r>
        <w:t>Report on Zoning Advisory Board</w:t>
      </w:r>
    </w:p>
    <w:p w14:paraId="7A14322A" w14:textId="77777777" w:rsidR="000915EF" w:rsidRDefault="000915EF" w:rsidP="009333CD">
      <w:pPr>
        <w:pStyle w:val="ListParagraph"/>
        <w:numPr>
          <w:ilvl w:val="0"/>
          <w:numId w:val="2"/>
        </w:numPr>
        <w:spacing w:after="0"/>
        <w:jc w:val="both"/>
      </w:pPr>
      <w:r>
        <w:t>Comments</w:t>
      </w:r>
    </w:p>
    <w:p w14:paraId="73D57695" w14:textId="77777777" w:rsidR="000915EF" w:rsidRDefault="000915EF" w:rsidP="009333CD">
      <w:pPr>
        <w:pStyle w:val="ListParagraph"/>
        <w:numPr>
          <w:ilvl w:val="0"/>
          <w:numId w:val="2"/>
        </w:numPr>
        <w:spacing w:after="0"/>
        <w:jc w:val="both"/>
      </w:pPr>
      <w:r>
        <w:t>Close public hearing</w:t>
      </w:r>
    </w:p>
    <w:p w14:paraId="4755D8B3" w14:textId="77777777" w:rsidR="000915EF" w:rsidRDefault="000915EF" w:rsidP="009333CD">
      <w:pPr>
        <w:pStyle w:val="ListParagraph"/>
        <w:numPr>
          <w:ilvl w:val="0"/>
          <w:numId w:val="2"/>
        </w:numPr>
        <w:spacing w:after="0"/>
        <w:jc w:val="both"/>
      </w:pPr>
      <w:r>
        <w:t>Motion concerning Zoning Change</w:t>
      </w:r>
    </w:p>
    <w:p w14:paraId="68387299" w14:textId="77777777" w:rsidR="000915EF" w:rsidRDefault="000915EF" w:rsidP="009333CD">
      <w:pPr>
        <w:pStyle w:val="ListParagraph"/>
        <w:spacing w:after="0"/>
        <w:ind w:left="1440"/>
        <w:jc w:val="both"/>
      </w:pPr>
    </w:p>
    <w:p w14:paraId="17E70CB0" w14:textId="2FC18BDE" w:rsidR="000915EF" w:rsidRDefault="00B55A0B" w:rsidP="009333CD">
      <w:pPr>
        <w:pStyle w:val="ListParagraph"/>
        <w:numPr>
          <w:ilvl w:val="0"/>
          <w:numId w:val="10"/>
        </w:numPr>
        <w:spacing w:after="0"/>
        <w:jc w:val="both"/>
      </w:pPr>
      <w:r>
        <w:t>Public hearing</w:t>
      </w:r>
      <w:r w:rsidR="000915EF">
        <w:t xml:space="preserve"> of an annexation and zoning request from County A-1 to PRD for 4.635 acres, at a location of US Highway 41 North and being parcel 042A-015, by Marva Jean Scoggins Estate. The Zoning Advisory Board meeting w</w:t>
      </w:r>
      <w:r w:rsidR="00A7628C">
        <w:t>as</w:t>
      </w:r>
      <w:r w:rsidR="000915EF">
        <w:t xml:space="preserve"> held on June 6</w:t>
      </w:r>
      <w:r w:rsidR="000915EF" w:rsidRPr="00A7628C">
        <w:rPr>
          <w:vertAlign w:val="superscript"/>
        </w:rPr>
        <w:t>th</w:t>
      </w:r>
      <w:r w:rsidR="00A7628C">
        <w:t>.</w:t>
      </w:r>
    </w:p>
    <w:p w14:paraId="43B1394A" w14:textId="77777777" w:rsidR="000915EF" w:rsidRDefault="000915EF" w:rsidP="009333CD">
      <w:pPr>
        <w:pStyle w:val="ListParagraph"/>
        <w:numPr>
          <w:ilvl w:val="0"/>
          <w:numId w:val="2"/>
        </w:numPr>
        <w:spacing w:after="0"/>
        <w:jc w:val="both"/>
      </w:pPr>
      <w:r>
        <w:t>Open public hearing</w:t>
      </w:r>
    </w:p>
    <w:p w14:paraId="00EFADBE" w14:textId="77777777" w:rsidR="000915EF" w:rsidRDefault="000915EF" w:rsidP="009333CD">
      <w:pPr>
        <w:pStyle w:val="ListParagraph"/>
        <w:numPr>
          <w:ilvl w:val="0"/>
          <w:numId w:val="2"/>
        </w:numPr>
        <w:spacing w:after="0"/>
        <w:jc w:val="both"/>
      </w:pPr>
      <w:r>
        <w:t>Report on legal requirements and notices</w:t>
      </w:r>
    </w:p>
    <w:p w14:paraId="05E90E0B" w14:textId="77777777" w:rsidR="000915EF" w:rsidRDefault="000915EF" w:rsidP="009333CD">
      <w:pPr>
        <w:pStyle w:val="ListParagraph"/>
        <w:numPr>
          <w:ilvl w:val="0"/>
          <w:numId w:val="2"/>
        </w:numPr>
        <w:spacing w:after="0"/>
        <w:jc w:val="both"/>
      </w:pPr>
      <w:r>
        <w:t>Report on Zoning Advisory Board</w:t>
      </w:r>
    </w:p>
    <w:p w14:paraId="58CC826E" w14:textId="77777777" w:rsidR="000915EF" w:rsidRDefault="000915EF" w:rsidP="009333CD">
      <w:pPr>
        <w:pStyle w:val="ListParagraph"/>
        <w:numPr>
          <w:ilvl w:val="0"/>
          <w:numId w:val="2"/>
        </w:numPr>
        <w:spacing w:after="0"/>
        <w:jc w:val="both"/>
      </w:pPr>
      <w:r>
        <w:t>Comments</w:t>
      </w:r>
    </w:p>
    <w:p w14:paraId="38B49168" w14:textId="77777777" w:rsidR="000915EF" w:rsidRDefault="000915EF" w:rsidP="009333CD">
      <w:pPr>
        <w:pStyle w:val="ListParagraph"/>
        <w:numPr>
          <w:ilvl w:val="0"/>
          <w:numId w:val="2"/>
        </w:numPr>
        <w:spacing w:after="0"/>
        <w:jc w:val="both"/>
      </w:pPr>
      <w:r>
        <w:t>Close public hearing</w:t>
      </w:r>
    </w:p>
    <w:p w14:paraId="023B1C66" w14:textId="77777777" w:rsidR="000915EF" w:rsidRDefault="000915EF" w:rsidP="009333CD">
      <w:pPr>
        <w:pStyle w:val="ListParagraph"/>
        <w:numPr>
          <w:ilvl w:val="0"/>
          <w:numId w:val="2"/>
        </w:numPr>
        <w:spacing w:after="0"/>
        <w:jc w:val="both"/>
      </w:pPr>
      <w:r>
        <w:t>Motion concerning Annexation Request</w:t>
      </w:r>
    </w:p>
    <w:p w14:paraId="30BD31D3" w14:textId="0E543B25" w:rsidR="000915EF" w:rsidRDefault="000915EF" w:rsidP="009333CD">
      <w:pPr>
        <w:pStyle w:val="ListParagraph"/>
        <w:numPr>
          <w:ilvl w:val="0"/>
          <w:numId w:val="2"/>
        </w:numPr>
        <w:spacing w:after="0"/>
        <w:jc w:val="both"/>
      </w:pPr>
      <w:r>
        <w:lastRenderedPageBreak/>
        <w:t xml:space="preserve">Motion concerning Zoning </w:t>
      </w:r>
      <w:r w:rsidR="00222BE6">
        <w:t>Request</w:t>
      </w:r>
    </w:p>
    <w:p w14:paraId="5C0B9053" w14:textId="77777777" w:rsidR="000915EF" w:rsidRDefault="000915EF" w:rsidP="009333CD">
      <w:pPr>
        <w:pStyle w:val="ListParagraph"/>
        <w:spacing w:after="0"/>
        <w:ind w:left="1440"/>
        <w:jc w:val="both"/>
      </w:pPr>
    </w:p>
    <w:p w14:paraId="15DE6F1E" w14:textId="6973E6E4" w:rsidR="000915EF" w:rsidRDefault="00B55A0B" w:rsidP="009333CD">
      <w:pPr>
        <w:pStyle w:val="ListParagraph"/>
        <w:numPr>
          <w:ilvl w:val="0"/>
          <w:numId w:val="10"/>
        </w:numPr>
        <w:spacing w:after="0"/>
        <w:jc w:val="both"/>
      </w:pPr>
      <w:r>
        <w:t>Public hearing</w:t>
      </w:r>
      <w:r w:rsidR="000915EF">
        <w:t xml:space="preserve"> of an annexation and zoning request from County I-1 to PRD for 30.13 acres, at a location of 1390 US Hwy 41 North and being portions of 042A-014 and 042A-013, by Echota Fabrics, Inc. The Zoning Advisory Board meeting </w:t>
      </w:r>
      <w:r w:rsidR="00A7628C">
        <w:t>was</w:t>
      </w:r>
      <w:r w:rsidR="000915EF">
        <w:t xml:space="preserve"> held on June 6</w:t>
      </w:r>
      <w:r w:rsidR="000915EF" w:rsidRPr="00A7628C">
        <w:rPr>
          <w:vertAlign w:val="superscript"/>
        </w:rPr>
        <w:t>th</w:t>
      </w:r>
      <w:r w:rsidR="00A7628C">
        <w:t>.</w:t>
      </w:r>
    </w:p>
    <w:p w14:paraId="24BAB16B" w14:textId="77777777" w:rsidR="000915EF" w:rsidRDefault="000915EF" w:rsidP="009333CD">
      <w:pPr>
        <w:pStyle w:val="ListParagraph"/>
        <w:numPr>
          <w:ilvl w:val="0"/>
          <w:numId w:val="2"/>
        </w:numPr>
        <w:spacing w:after="0"/>
        <w:jc w:val="both"/>
      </w:pPr>
      <w:r>
        <w:t>Open public hearing</w:t>
      </w:r>
    </w:p>
    <w:p w14:paraId="29351530" w14:textId="77777777" w:rsidR="000915EF" w:rsidRDefault="000915EF" w:rsidP="009333CD">
      <w:pPr>
        <w:pStyle w:val="ListParagraph"/>
        <w:numPr>
          <w:ilvl w:val="0"/>
          <w:numId w:val="2"/>
        </w:numPr>
        <w:spacing w:after="0"/>
        <w:jc w:val="both"/>
      </w:pPr>
      <w:r>
        <w:t>Report on legal requirements and notices</w:t>
      </w:r>
    </w:p>
    <w:p w14:paraId="747A9891" w14:textId="77777777" w:rsidR="000915EF" w:rsidRDefault="000915EF" w:rsidP="009333CD">
      <w:pPr>
        <w:pStyle w:val="ListParagraph"/>
        <w:numPr>
          <w:ilvl w:val="0"/>
          <w:numId w:val="2"/>
        </w:numPr>
        <w:spacing w:after="0"/>
        <w:jc w:val="both"/>
      </w:pPr>
      <w:r>
        <w:t>Report on Zoning Advisory Board</w:t>
      </w:r>
    </w:p>
    <w:p w14:paraId="1E3BF37B" w14:textId="77777777" w:rsidR="000915EF" w:rsidRDefault="000915EF" w:rsidP="009333CD">
      <w:pPr>
        <w:pStyle w:val="ListParagraph"/>
        <w:numPr>
          <w:ilvl w:val="0"/>
          <w:numId w:val="2"/>
        </w:numPr>
        <w:spacing w:after="0"/>
        <w:jc w:val="both"/>
      </w:pPr>
      <w:r>
        <w:t>Comments</w:t>
      </w:r>
    </w:p>
    <w:p w14:paraId="7CF87272" w14:textId="77777777" w:rsidR="000915EF" w:rsidRDefault="000915EF" w:rsidP="009333CD">
      <w:pPr>
        <w:pStyle w:val="ListParagraph"/>
        <w:numPr>
          <w:ilvl w:val="0"/>
          <w:numId w:val="2"/>
        </w:numPr>
        <w:spacing w:after="0"/>
        <w:jc w:val="both"/>
      </w:pPr>
      <w:r>
        <w:t>Close public hearing</w:t>
      </w:r>
    </w:p>
    <w:p w14:paraId="624B8B87" w14:textId="77777777" w:rsidR="000915EF" w:rsidRDefault="000915EF" w:rsidP="009333CD">
      <w:pPr>
        <w:pStyle w:val="ListParagraph"/>
        <w:numPr>
          <w:ilvl w:val="0"/>
          <w:numId w:val="2"/>
        </w:numPr>
        <w:spacing w:after="0"/>
        <w:jc w:val="both"/>
      </w:pPr>
      <w:r>
        <w:t>Motion concerning Annexation Request</w:t>
      </w:r>
    </w:p>
    <w:p w14:paraId="0734ADA9" w14:textId="6C12CACC" w:rsidR="000915EF" w:rsidRDefault="000915EF" w:rsidP="009333CD">
      <w:pPr>
        <w:pStyle w:val="ListParagraph"/>
        <w:numPr>
          <w:ilvl w:val="0"/>
          <w:numId w:val="2"/>
        </w:numPr>
        <w:spacing w:after="0"/>
        <w:jc w:val="both"/>
      </w:pPr>
      <w:r>
        <w:t xml:space="preserve">Motion concerning Zoning </w:t>
      </w:r>
      <w:r w:rsidR="00222BE6">
        <w:t>Request</w:t>
      </w:r>
    </w:p>
    <w:p w14:paraId="10D9291A" w14:textId="77777777" w:rsidR="000915EF" w:rsidRDefault="000915EF" w:rsidP="009333CD">
      <w:pPr>
        <w:pStyle w:val="ListParagraph"/>
        <w:spacing w:after="0"/>
        <w:ind w:left="1440"/>
        <w:jc w:val="both"/>
      </w:pPr>
    </w:p>
    <w:p w14:paraId="115987B3" w14:textId="74955FE1" w:rsidR="000915EF" w:rsidRDefault="00665E92" w:rsidP="009333CD">
      <w:pPr>
        <w:pStyle w:val="ListParagraph"/>
        <w:numPr>
          <w:ilvl w:val="0"/>
          <w:numId w:val="10"/>
        </w:numPr>
        <w:spacing w:after="0"/>
        <w:jc w:val="both"/>
      </w:pPr>
      <w:r>
        <w:rPr>
          <w:b/>
          <w:bCs/>
        </w:rPr>
        <w:t xml:space="preserve">WITHDRAWN: </w:t>
      </w:r>
      <w:r w:rsidR="00B55A0B">
        <w:t>Public hearing</w:t>
      </w:r>
      <w:r w:rsidR="000915EF">
        <w:t xml:space="preserve"> of a variance request of one half foot, to vary from the required 40 foot front building setback to An average 39.5 foot front building setback. The request is to encroach 9.7 feet into the front setback applying to approximately 233 square feet on the southeast corner of the proposed addition, for 8.07 acres at a location of 30 Union Grove Road, SE and being parcel C46-087, by Kasey Sharp. The Zoning Advisory Board meeting w</w:t>
      </w:r>
      <w:r w:rsidR="00A7628C">
        <w:t>as</w:t>
      </w:r>
      <w:r w:rsidR="000915EF">
        <w:t xml:space="preserve"> held on June 6</w:t>
      </w:r>
      <w:r w:rsidR="000915EF" w:rsidRPr="00A7628C">
        <w:rPr>
          <w:vertAlign w:val="superscript"/>
        </w:rPr>
        <w:t>th</w:t>
      </w:r>
      <w:r w:rsidR="00A7628C">
        <w:t>.</w:t>
      </w:r>
    </w:p>
    <w:p w14:paraId="65E756DD" w14:textId="77777777" w:rsidR="000915EF" w:rsidRDefault="000915EF" w:rsidP="009333CD">
      <w:pPr>
        <w:pStyle w:val="ListParagraph"/>
        <w:spacing w:after="0"/>
        <w:ind w:left="1440"/>
        <w:jc w:val="both"/>
      </w:pPr>
    </w:p>
    <w:p w14:paraId="32B7A18A" w14:textId="395093F7" w:rsidR="000915EF" w:rsidRDefault="00B55A0B" w:rsidP="009333CD">
      <w:pPr>
        <w:pStyle w:val="ListParagraph"/>
        <w:numPr>
          <w:ilvl w:val="0"/>
          <w:numId w:val="10"/>
        </w:numPr>
        <w:spacing w:after="0"/>
        <w:jc w:val="both"/>
      </w:pPr>
      <w:r>
        <w:t>Public hearing</w:t>
      </w:r>
      <w:r w:rsidR="000915EF">
        <w:t xml:space="preserve"> of the updated 2024 City of Calhoun Zoning Map.  </w:t>
      </w:r>
    </w:p>
    <w:p w14:paraId="740CC7B6" w14:textId="77777777" w:rsidR="000915EF" w:rsidRDefault="000915EF" w:rsidP="009333CD">
      <w:pPr>
        <w:numPr>
          <w:ilvl w:val="0"/>
          <w:numId w:val="11"/>
        </w:numPr>
        <w:spacing w:after="0"/>
        <w:ind w:left="1800"/>
        <w:jc w:val="both"/>
      </w:pPr>
      <w:r w:rsidRPr="000915EF">
        <w:t>Open public hearing</w:t>
      </w:r>
    </w:p>
    <w:p w14:paraId="2A26255C" w14:textId="6CA0E8B8" w:rsidR="000915EF" w:rsidRPr="000915EF" w:rsidRDefault="000915EF" w:rsidP="009333CD">
      <w:pPr>
        <w:numPr>
          <w:ilvl w:val="0"/>
          <w:numId w:val="11"/>
        </w:numPr>
        <w:spacing w:after="0"/>
        <w:ind w:left="1800"/>
        <w:jc w:val="both"/>
      </w:pPr>
      <w:r w:rsidRPr="000915EF">
        <w:t>Report on legal requirements and notices</w:t>
      </w:r>
    </w:p>
    <w:p w14:paraId="14740282" w14:textId="77777777" w:rsidR="000915EF" w:rsidRPr="000915EF" w:rsidRDefault="000915EF" w:rsidP="009333CD">
      <w:pPr>
        <w:numPr>
          <w:ilvl w:val="0"/>
          <w:numId w:val="11"/>
        </w:numPr>
        <w:spacing w:after="0"/>
        <w:ind w:left="1800"/>
        <w:jc w:val="both"/>
      </w:pPr>
      <w:r w:rsidRPr="000915EF">
        <w:t>Comments</w:t>
      </w:r>
    </w:p>
    <w:p w14:paraId="4190DEAA" w14:textId="77777777" w:rsidR="000915EF" w:rsidRPr="000915EF" w:rsidRDefault="000915EF" w:rsidP="009333CD">
      <w:pPr>
        <w:numPr>
          <w:ilvl w:val="0"/>
          <w:numId w:val="11"/>
        </w:numPr>
        <w:spacing w:after="0"/>
        <w:ind w:left="1800"/>
        <w:jc w:val="both"/>
      </w:pPr>
      <w:r w:rsidRPr="000915EF">
        <w:t>Close public hearing</w:t>
      </w:r>
    </w:p>
    <w:p w14:paraId="6DBAE464" w14:textId="77777777" w:rsidR="000915EF" w:rsidRPr="000915EF" w:rsidRDefault="000915EF" w:rsidP="009333CD">
      <w:pPr>
        <w:numPr>
          <w:ilvl w:val="0"/>
          <w:numId w:val="12"/>
        </w:numPr>
        <w:spacing w:after="0"/>
        <w:ind w:left="1800"/>
        <w:jc w:val="both"/>
      </w:pPr>
      <w:r w:rsidRPr="000915EF">
        <w:t>Motion concerning Zoning Map</w:t>
      </w:r>
    </w:p>
    <w:p w14:paraId="35D8B8DB" w14:textId="77777777" w:rsidR="000915EF" w:rsidRPr="000915EF" w:rsidRDefault="000915EF" w:rsidP="009333CD">
      <w:pPr>
        <w:spacing w:after="0"/>
        <w:ind w:left="1800"/>
        <w:jc w:val="both"/>
        <w:rPr>
          <w:bCs/>
        </w:rPr>
      </w:pPr>
    </w:p>
    <w:p w14:paraId="21AC3667" w14:textId="772A1BE3" w:rsidR="00A77F3B" w:rsidRPr="00A77F3B" w:rsidRDefault="00A77F3B" w:rsidP="009333CD">
      <w:pPr>
        <w:pStyle w:val="ListParagraph"/>
        <w:numPr>
          <w:ilvl w:val="0"/>
          <w:numId w:val="1"/>
        </w:numPr>
        <w:spacing w:after="0"/>
        <w:jc w:val="both"/>
      </w:pPr>
      <w:r>
        <w:rPr>
          <w:b/>
          <w:bCs/>
        </w:rPr>
        <w:t>Other Hearings and Comments:</w:t>
      </w:r>
    </w:p>
    <w:p w14:paraId="66AA9674" w14:textId="7E327446" w:rsidR="000915EF" w:rsidRDefault="00B55A0B" w:rsidP="009333CD">
      <w:pPr>
        <w:pStyle w:val="ListParagraph"/>
        <w:numPr>
          <w:ilvl w:val="1"/>
          <w:numId w:val="1"/>
        </w:numPr>
        <w:spacing w:after="0"/>
        <w:jc w:val="both"/>
      </w:pPr>
      <w:r>
        <w:t>Public hearing</w:t>
      </w:r>
      <w:r w:rsidR="000915EF">
        <w:t xml:space="preserve"> of a beer package license request at a location of 90 East May Street, by Cassandra Davenport d/b/a 90 Donde Inc., who will also serve as the store manager. Ms. Davenport closed for remodeling and her original license expired. </w:t>
      </w:r>
    </w:p>
    <w:p w14:paraId="130F6A66" w14:textId="77777777" w:rsidR="000915EF" w:rsidRPr="00521F32" w:rsidRDefault="000915EF" w:rsidP="009333CD">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Open public hearing</w:t>
      </w:r>
    </w:p>
    <w:p w14:paraId="5171941C" w14:textId="77777777" w:rsidR="000915EF" w:rsidRPr="00521F32" w:rsidRDefault="000915EF" w:rsidP="009333CD">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Report on legal requirements and notices</w:t>
      </w:r>
    </w:p>
    <w:p w14:paraId="0D4BD3D6" w14:textId="77777777" w:rsidR="000915EF" w:rsidRPr="00521F32" w:rsidRDefault="000915EF" w:rsidP="009333CD">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Comments</w:t>
      </w:r>
    </w:p>
    <w:p w14:paraId="310A6E2B" w14:textId="77777777" w:rsidR="000915EF" w:rsidRPr="00521F32" w:rsidRDefault="000915EF" w:rsidP="009333CD">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Close public hearing</w:t>
      </w:r>
    </w:p>
    <w:p w14:paraId="78312EA6" w14:textId="77777777" w:rsidR="000915EF" w:rsidRPr="00521F32" w:rsidRDefault="000915EF" w:rsidP="009333CD">
      <w:pPr>
        <w:numPr>
          <w:ilvl w:val="0"/>
          <w:numId w:val="8"/>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Motion concerning Alcohol Request</w:t>
      </w:r>
    </w:p>
    <w:p w14:paraId="20E7E77A" w14:textId="77777777" w:rsidR="000915EF" w:rsidRDefault="000915EF" w:rsidP="009333CD">
      <w:pPr>
        <w:pStyle w:val="ListParagraph"/>
        <w:ind w:left="1440"/>
        <w:jc w:val="both"/>
      </w:pPr>
    </w:p>
    <w:p w14:paraId="395ABBB4" w14:textId="4F600253" w:rsidR="000915EF" w:rsidRDefault="00B55A0B" w:rsidP="009333CD">
      <w:pPr>
        <w:pStyle w:val="ListParagraph"/>
        <w:numPr>
          <w:ilvl w:val="1"/>
          <w:numId w:val="1"/>
        </w:numPr>
        <w:spacing w:after="0"/>
        <w:jc w:val="both"/>
      </w:pPr>
      <w:r>
        <w:t>Public hearing</w:t>
      </w:r>
      <w:r w:rsidR="000915EF">
        <w:t xml:space="preserve"> of a beer and wine package license request at a location of 1206 Dews Pond Road, by Brijesh Patel, d/b/a Rocket #2. Mr. Patel will also serve as the store manager. </w:t>
      </w:r>
    </w:p>
    <w:p w14:paraId="36A67148" w14:textId="77777777" w:rsidR="00521F32" w:rsidRPr="00521F32" w:rsidRDefault="00521F32" w:rsidP="009333CD">
      <w:pPr>
        <w:numPr>
          <w:ilvl w:val="0"/>
          <w:numId w:val="7"/>
        </w:numPr>
        <w:spacing w:after="200" w:line="240" w:lineRule="auto"/>
        <w:ind w:left="1800"/>
        <w:contextualSpacing/>
        <w:jc w:val="both"/>
        <w:rPr>
          <w:rFonts w:ascii="Calibri" w:eastAsia="Calibri" w:hAnsi="Calibri" w:cs="Times New Roman"/>
          <w:kern w:val="0"/>
          <w14:ligatures w14:val="none"/>
        </w:rPr>
      </w:pPr>
      <w:bookmarkStart w:id="0" w:name="_Hlk167190757"/>
      <w:r w:rsidRPr="00521F32">
        <w:rPr>
          <w:rFonts w:ascii="Calibri" w:eastAsia="Calibri" w:hAnsi="Calibri" w:cs="Times New Roman"/>
          <w:kern w:val="0"/>
          <w14:ligatures w14:val="none"/>
        </w:rPr>
        <w:t>Open public hearing</w:t>
      </w:r>
    </w:p>
    <w:p w14:paraId="2A54AE73" w14:textId="77777777" w:rsidR="00521F32" w:rsidRPr="00521F32" w:rsidRDefault="00521F32" w:rsidP="009333CD">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Report on legal requirements and notices</w:t>
      </w:r>
    </w:p>
    <w:p w14:paraId="0DB53CB6" w14:textId="77777777" w:rsidR="00521F32" w:rsidRPr="00521F32" w:rsidRDefault="00521F32" w:rsidP="009333CD">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Comments</w:t>
      </w:r>
    </w:p>
    <w:p w14:paraId="7CE6B7CD" w14:textId="77777777" w:rsidR="00521F32" w:rsidRPr="00521F32" w:rsidRDefault="00521F32" w:rsidP="009333CD">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Close public hearing</w:t>
      </w:r>
    </w:p>
    <w:p w14:paraId="3A2641B0" w14:textId="77777777" w:rsidR="00521F32" w:rsidRDefault="00521F32" w:rsidP="009333CD">
      <w:pPr>
        <w:numPr>
          <w:ilvl w:val="0"/>
          <w:numId w:val="8"/>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lastRenderedPageBreak/>
        <w:t>Motion concerning Alcohol Request</w:t>
      </w:r>
    </w:p>
    <w:p w14:paraId="5950AF17" w14:textId="77777777" w:rsidR="000915EF" w:rsidRDefault="000915EF" w:rsidP="009333CD">
      <w:pPr>
        <w:spacing w:after="200" w:line="240" w:lineRule="auto"/>
        <w:contextualSpacing/>
        <w:jc w:val="both"/>
        <w:rPr>
          <w:rFonts w:ascii="Calibri" w:eastAsia="Calibri" w:hAnsi="Calibri" w:cs="Times New Roman"/>
          <w:kern w:val="0"/>
          <w14:ligatures w14:val="none"/>
        </w:rPr>
      </w:pPr>
    </w:p>
    <w:p w14:paraId="2BD00680" w14:textId="1FA70421" w:rsidR="00A7628C" w:rsidRPr="00A7628C" w:rsidRDefault="00A7628C" w:rsidP="009333CD">
      <w:pPr>
        <w:pStyle w:val="ListParagraph"/>
        <w:numPr>
          <w:ilvl w:val="1"/>
          <w:numId w:val="1"/>
        </w:numPr>
        <w:jc w:val="both"/>
        <w:rPr>
          <w:rFonts w:ascii="Calibri" w:eastAsia="Calibri" w:hAnsi="Calibri" w:cs="Times New Roman"/>
          <w:kern w:val="0"/>
          <w14:ligatures w14:val="none"/>
        </w:rPr>
      </w:pPr>
      <w:r w:rsidRPr="00A7628C">
        <w:rPr>
          <w:rFonts w:ascii="Calibri" w:eastAsia="Calibri" w:hAnsi="Calibri" w:cs="Times New Roman"/>
          <w:kern w:val="0"/>
          <w14:ligatures w14:val="none"/>
        </w:rPr>
        <w:t xml:space="preserve">Second public hearing </w:t>
      </w:r>
      <w:bookmarkStart w:id="1" w:name="_Hlk167191382"/>
      <w:r w:rsidRPr="00A7628C">
        <w:rPr>
          <w:rFonts w:ascii="Calibri" w:eastAsia="Calibri" w:hAnsi="Calibri" w:cs="Times New Roman"/>
          <w:kern w:val="0"/>
          <w14:ligatures w14:val="none"/>
        </w:rPr>
        <w:t>of the Fiscal Year July 1, 202</w:t>
      </w:r>
      <w:r>
        <w:rPr>
          <w:rFonts w:ascii="Calibri" w:eastAsia="Calibri" w:hAnsi="Calibri" w:cs="Times New Roman"/>
          <w:kern w:val="0"/>
          <w14:ligatures w14:val="none"/>
        </w:rPr>
        <w:t>4</w:t>
      </w:r>
      <w:r w:rsidRPr="00A7628C">
        <w:rPr>
          <w:rFonts w:ascii="Calibri" w:eastAsia="Calibri" w:hAnsi="Calibri" w:cs="Times New Roman"/>
          <w:kern w:val="0"/>
          <w14:ligatures w14:val="none"/>
        </w:rPr>
        <w:t xml:space="preserve"> through June 30, 202</w:t>
      </w:r>
      <w:r>
        <w:rPr>
          <w:rFonts w:ascii="Calibri" w:eastAsia="Calibri" w:hAnsi="Calibri" w:cs="Times New Roman"/>
          <w:kern w:val="0"/>
          <w14:ligatures w14:val="none"/>
        </w:rPr>
        <w:t>5</w:t>
      </w:r>
      <w:r w:rsidRPr="00A7628C">
        <w:rPr>
          <w:rFonts w:ascii="Calibri" w:eastAsia="Calibri" w:hAnsi="Calibri" w:cs="Times New Roman"/>
          <w:kern w:val="0"/>
          <w14:ligatures w14:val="none"/>
        </w:rPr>
        <w:t xml:space="preserve"> Annual Operating Budget and Capital Plan for Calhoun City Schools and the City of Calhoun.</w:t>
      </w:r>
      <w:bookmarkEnd w:id="1"/>
    </w:p>
    <w:p w14:paraId="6696222E" w14:textId="77777777" w:rsidR="00A7628C" w:rsidRPr="00A7628C" w:rsidRDefault="00A7628C" w:rsidP="009333CD">
      <w:pPr>
        <w:pStyle w:val="ListParagraph"/>
        <w:numPr>
          <w:ilvl w:val="2"/>
          <w:numId w:val="1"/>
        </w:numPr>
        <w:spacing w:after="200"/>
        <w:ind w:left="1800"/>
        <w:jc w:val="both"/>
        <w:rPr>
          <w:rFonts w:ascii="Calibri" w:eastAsia="Calibri" w:hAnsi="Calibri" w:cs="Times New Roman"/>
          <w:kern w:val="0"/>
          <w14:ligatures w14:val="none"/>
        </w:rPr>
      </w:pPr>
      <w:r w:rsidRPr="00A7628C">
        <w:rPr>
          <w:rFonts w:ascii="Calibri" w:eastAsia="Calibri" w:hAnsi="Calibri" w:cs="Times New Roman"/>
          <w:kern w:val="0"/>
          <w14:ligatures w14:val="none"/>
        </w:rPr>
        <w:t>Open public hearing</w:t>
      </w:r>
    </w:p>
    <w:p w14:paraId="28AA3C11" w14:textId="77777777" w:rsidR="00A7628C" w:rsidRPr="00A7628C" w:rsidRDefault="00A7628C" w:rsidP="009333CD">
      <w:pPr>
        <w:pStyle w:val="ListParagraph"/>
        <w:numPr>
          <w:ilvl w:val="2"/>
          <w:numId w:val="1"/>
        </w:numPr>
        <w:spacing w:after="200"/>
        <w:ind w:left="1800"/>
        <w:jc w:val="both"/>
        <w:rPr>
          <w:rFonts w:ascii="Calibri" w:eastAsia="Calibri" w:hAnsi="Calibri" w:cs="Times New Roman"/>
          <w:kern w:val="0"/>
          <w14:ligatures w14:val="none"/>
        </w:rPr>
      </w:pPr>
      <w:r w:rsidRPr="00A7628C">
        <w:rPr>
          <w:rFonts w:ascii="Calibri" w:eastAsia="Calibri" w:hAnsi="Calibri" w:cs="Times New Roman"/>
          <w:kern w:val="0"/>
          <w14:ligatures w14:val="none"/>
        </w:rPr>
        <w:t>Report on legal requirements and notices</w:t>
      </w:r>
    </w:p>
    <w:p w14:paraId="25CF2D99" w14:textId="77777777" w:rsidR="00A7628C" w:rsidRPr="00A7628C" w:rsidRDefault="00A7628C" w:rsidP="009333CD">
      <w:pPr>
        <w:pStyle w:val="ListParagraph"/>
        <w:numPr>
          <w:ilvl w:val="2"/>
          <w:numId w:val="1"/>
        </w:numPr>
        <w:spacing w:after="200"/>
        <w:ind w:left="1800"/>
        <w:jc w:val="both"/>
        <w:rPr>
          <w:rFonts w:ascii="Calibri" w:eastAsia="Calibri" w:hAnsi="Calibri" w:cs="Times New Roman"/>
          <w:kern w:val="0"/>
          <w14:ligatures w14:val="none"/>
        </w:rPr>
      </w:pPr>
      <w:r w:rsidRPr="00A7628C">
        <w:rPr>
          <w:rFonts w:ascii="Calibri" w:eastAsia="Calibri" w:hAnsi="Calibri" w:cs="Times New Roman"/>
          <w:kern w:val="0"/>
          <w14:ligatures w14:val="none"/>
        </w:rPr>
        <w:t>Comments</w:t>
      </w:r>
    </w:p>
    <w:p w14:paraId="1814FCC2" w14:textId="77777777" w:rsidR="00A7628C" w:rsidRPr="00A7628C" w:rsidRDefault="00A7628C" w:rsidP="009333CD">
      <w:pPr>
        <w:pStyle w:val="ListParagraph"/>
        <w:numPr>
          <w:ilvl w:val="2"/>
          <w:numId w:val="1"/>
        </w:numPr>
        <w:spacing w:after="200"/>
        <w:ind w:left="1800"/>
        <w:jc w:val="both"/>
        <w:rPr>
          <w:rFonts w:ascii="Calibri" w:eastAsia="Calibri" w:hAnsi="Calibri" w:cs="Times New Roman"/>
          <w:kern w:val="0"/>
          <w14:ligatures w14:val="none"/>
        </w:rPr>
      </w:pPr>
      <w:r w:rsidRPr="00A7628C">
        <w:rPr>
          <w:rFonts w:ascii="Calibri" w:eastAsia="Calibri" w:hAnsi="Calibri" w:cs="Times New Roman"/>
          <w:kern w:val="0"/>
          <w14:ligatures w14:val="none"/>
        </w:rPr>
        <w:t>Close public hearing</w:t>
      </w:r>
    </w:p>
    <w:p w14:paraId="78315E76" w14:textId="57E3A831" w:rsidR="00A7628C" w:rsidRPr="00A7628C" w:rsidRDefault="00A7628C" w:rsidP="009333CD">
      <w:pPr>
        <w:pStyle w:val="ListParagraph"/>
        <w:numPr>
          <w:ilvl w:val="2"/>
          <w:numId w:val="1"/>
        </w:numPr>
        <w:spacing w:after="200"/>
        <w:ind w:left="1800"/>
        <w:jc w:val="both"/>
        <w:rPr>
          <w:rFonts w:ascii="Calibri" w:eastAsia="Calibri" w:hAnsi="Calibri" w:cs="Times New Roman"/>
          <w:kern w:val="0"/>
          <w14:ligatures w14:val="none"/>
        </w:rPr>
      </w:pPr>
      <w:r w:rsidRPr="00A7628C">
        <w:rPr>
          <w:rFonts w:ascii="Calibri" w:eastAsia="Calibri" w:hAnsi="Calibri" w:cs="Times New Roman"/>
          <w:kern w:val="0"/>
          <w14:ligatures w14:val="none"/>
        </w:rPr>
        <w:t>Eligible for adoption on June 1</w:t>
      </w:r>
      <w:r w:rsidR="009756A7">
        <w:rPr>
          <w:rFonts w:ascii="Calibri" w:eastAsia="Calibri" w:hAnsi="Calibri" w:cs="Times New Roman"/>
          <w:kern w:val="0"/>
          <w14:ligatures w14:val="none"/>
        </w:rPr>
        <w:t>7</w:t>
      </w:r>
      <w:r w:rsidRPr="00A7628C">
        <w:rPr>
          <w:rFonts w:ascii="Calibri" w:eastAsia="Calibri" w:hAnsi="Calibri" w:cs="Times New Roman"/>
          <w:kern w:val="0"/>
          <w:vertAlign w:val="superscript"/>
          <w14:ligatures w14:val="none"/>
        </w:rPr>
        <w:t>th</w:t>
      </w:r>
      <w:r w:rsidRPr="00A7628C">
        <w:rPr>
          <w:rFonts w:ascii="Calibri" w:eastAsia="Calibri" w:hAnsi="Calibri" w:cs="Times New Roman"/>
          <w:kern w:val="0"/>
          <w14:ligatures w14:val="none"/>
        </w:rPr>
        <w:t xml:space="preserve"> </w:t>
      </w:r>
    </w:p>
    <w:bookmarkEnd w:id="0"/>
    <w:p w14:paraId="4163B259" w14:textId="77777777" w:rsidR="00A77F3B" w:rsidRDefault="00A77F3B" w:rsidP="009333CD">
      <w:pPr>
        <w:spacing w:after="0"/>
        <w:jc w:val="both"/>
      </w:pPr>
    </w:p>
    <w:p w14:paraId="5D02EE37" w14:textId="4ED05910" w:rsidR="00A77F3B" w:rsidRPr="00A77F3B" w:rsidRDefault="00A77F3B" w:rsidP="009333CD">
      <w:pPr>
        <w:pStyle w:val="ListParagraph"/>
        <w:numPr>
          <w:ilvl w:val="0"/>
          <w:numId w:val="1"/>
        </w:numPr>
        <w:spacing w:after="0"/>
        <w:jc w:val="both"/>
      </w:pPr>
      <w:r>
        <w:rPr>
          <w:b/>
          <w:bCs/>
        </w:rPr>
        <w:t>Old Business:</w:t>
      </w:r>
    </w:p>
    <w:p w14:paraId="211A9AD9" w14:textId="6C2E1863" w:rsidR="0066795F" w:rsidRDefault="0066795F" w:rsidP="0066795F">
      <w:pPr>
        <w:pStyle w:val="ListParagraph"/>
        <w:numPr>
          <w:ilvl w:val="1"/>
          <w:numId w:val="1"/>
        </w:numPr>
        <w:spacing w:after="0"/>
        <w:jc w:val="both"/>
      </w:pPr>
      <w:r>
        <w:t xml:space="preserve">Third reading of </w:t>
      </w:r>
      <w:bookmarkStart w:id="2" w:name="_Hlk167979800"/>
      <w:r>
        <w:t xml:space="preserve">an ordinance change to Chapter 94 – Utilities; Article IV. – Sewers and Sewage Disposal; for regulations pertaining to public and private wastewater lift stations. </w:t>
      </w:r>
      <w:bookmarkEnd w:id="2"/>
      <w:r>
        <w:t>The public hearing will be held June 17</w:t>
      </w:r>
      <w:r w:rsidRPr="0066795F">
        <w:rPr>
          <w:vertAlign w:val="superscript"/>
        </w:rPr>
        <w:t>th</w:t>
      </w:r>
      <w:r>
        <w:t>.</w:t>
      </w:r>
    </w:p>
    <w:p w14:paraId="70BBF67D" w14:textId="77777777" w:rsidR="00A77F3B" w:rsidRDefault="00A77F3B" w:rsidP="0066795F">
      <w:pPr>
        <w:pStyle w:val="ListParagraph"/>
        <w:ind w:left="1440"/>
        <w:jc w:val="both"/>
      </w:pPr>
    </w:p>
    <w:p w14:paraId="50769842" w14:textId="604BE979" w:rsidR="00A77F3B" w:rsidRPr="00A77F3B" w:rsidRDefault="00A77F3B" w:rsidP="009333CD">
      <w:pPr>
        <w:pStyle w:val="ListParagraph"/>
        <w:numPr>
          <w:ilvl w:val="0"/>
          <w:numId w:val="1"/>
        </w:numPr>
        <w:spacing w:after="0"/>
        <w:jc w:val="both"/>
      </w:pPr>
      <w:r>
        <w:rPr>
          <w:b/>
          <w:bCs/>
        </w:rPr>
        <w:t>New Business:</w:t>
      </w:r>
    </w:p>
    <w:p w14:paraId="58E35303" w14:textId="68DC3858" w:rsidR="00AD7296" w:rsidRPr="00AD7296" w:rsidRDefault="00AD7296" w:rsidP="00F4285F">
      <w:pPr>
        <w:pStyle w:val="ListParagraph"/>
        <w:numPr>
          <w:ilvl w:val="0"/>
          <w:numId w:val="16"/>
        </w:numPr>
        <w:jc w:val="both"/>
        <w:rPr>
          <w:bCs/>
        </w:rPr>
      </w:pPr>
      <w:r>
        <w:rPr>
          <w:bCs/>
        </w:rPr>
        <w:t xml:space="preserve">First reading of an annexation and zoning request from County A-1 to Ind-G for 155.078 acres, located at 336 Salem Road and being parcels 046-034 and 046-118, by GoldenPlus Investment, LLC (Payne Farm). </w:t>
      </w:r>
      <w:bookmarkStart w:id="3" w:name="_Hlk168644832"/>
      <w:r>
        <w:rPr>
          <w:bCs/>
        </w:rPr>
        <w:t>The Zoning Advisory Board Meeting will be held July 18</w:t>
      </w:r>
      <w:r w:rsidRPr="00AD7296">
        <w:rPr>
          <w:bCs/>
          <w:vertAlign w:val="superscript"/>
        </w:rPr>
        <w:t>th</w:t>
      </w:r>
      <w:r>
        <w:rPr>
          <w:bCs/>
        </w:rPr>
        <w:t xml:space="preserve"> and the public hearing July 22</w:t>
      </w:r>
      <w:r w:rsidRPr="00AD7296">
        <w:rPr>
          <w:bCs/>
          <w:vertAlign w:val="superscript"/>
        </w:rPr>
        <w:t>nd</w:t>
      </w:r>
      <w:r>
        <w:rPr>
          <w:bCs/>
        </w:rPr>
        <w:t>.</w:t>
      </w:r>
    </w:p>
    <w:bookmarkEnd w:id="3"/>
    <w:p w14:paraId="3F7540B0" w14:textId="77777777" w:rsidR="00AD7296" w:rsidRPr="00AD7296" w:rsidRDefault="00983DE2" w:rsidP="00AD7296">
      <w:pPr>
        <w:pStyle w:val="ListParagraph"/>
        <w:numPr>
          <w:ilvl w:val="0"/>
          <w:numId w:val="16"/>
        </w:numPr>
        <w:jc w:val="both"/>
        <w:rPr>
          <w:bCs/>
        </w:rPr>
      </w:pPr>
      <w:r>
        <w:t xml:space="preserve">First reading of </w:t>
      </w:r>
      <w:r w:rsidRPr="00983DE2">
        <w:rPr>
          <w:bCs/>
        </w:rPr>
        <w:t xml:space="preserve">a </w:t>
      </w:r>
      <w:bookmarkStart w:id="4" w:name="_Hlk167438350"/>
      <w:r w:rsidRPr="00983DE2">
        <w:rPr>
          <w:bCs/>
        </w:rPr>
        <w:t xml:space="preserve">side setback variance request of 2.5 feet, to vary from the required 10 foot setback to a 7.5 </w:t>
      </w:r>
      <w:r>
        <w:rPr>
          <w:bCs/>
        </w:rPr>
        <w:t xml:space="preserve">foot </w:t>
      </w:r>
      <w:r w:rsidRPr="00983DE2">
        <w:rPr>
          <w:bCs/>
        </w:rPr>
        <w:t>setback, for 39 acres +/-, located at North Wall Street and Millers Lane, and being parcels C35-031 and C35-032</w:t>
      </w:r>
      <w:r>
        <w:rPr>
          <w:bCs/>
        </w:rPr>
        <w:t>, by Venture Communities</w:t>
      </w:r>
      <w:r w:rsidRPr="00983DE2">
        <w:rPr>
          <w:bCs/>
        </w:rPr>
        <w:t>.</w:t>
      </w:r>
      <w:r w:rsidR="00AD7296">
        <w:rPr>
          <w:bCs/>
        </w:rPr>
        <w:t xml:space="preserve"> The Zoning Advisory Board Meeting will be held July 18</w:t>
      </w:r>
      <w:r w:rsidR="00AD7296" w:rsidRPr="00AD7296">
        <w:rPr>
          <w:bCs/>
          <w:vertAlign w:val="superscript"/>
        </w:rPr>
        <w:t>th</w:t>
      </w:r>
      <w:r w:rsidR="00AD7296">
        <w:rPr>
          <w:bCs/>
        </w:rPr>
        <w:t xml:space="preserve"> and the public hearing July 22</w:t>
      </w:r>
      <w:r w:rsidR="00AD7296" w:rsidRPr="00AD7296">
        <w:rPr>
          <w:bCs/>
          <w:vertAlign w:val="superscript"/>
        </w:rPr>
        <w:t>nd</w:t>
      </w:r>
      <w:r w:rsidR="00AD7296">
        <w:rPr>
          <w:bCs/>
        </w:rPr>
        <w:t>.</w:t>
      </w:r>
    </w:p>
    <w:bookmarkEnd w:id="4"/>
    <w:p w14:paraId="6D74752D" w14:textId="076FECB0" w:rsidR="003A45E6" w:rsidRDefault="003A45E6" w:rsidP="00F4285F">
      <w:pPr>
        <w:pStyle w:val="ListParagraph"/>
        <w:numPr>
          <w:ilvl w:val="0"/>
          <w:numId w:val="16"/>
        </w:numPr>
        <w:spacing w:after="0" w:line="240" w:lineRule="auto"/>
        <w:contextualSpacing w:val="0"/>
        <w:jc w:val="both"/>
        <w:rPr>
          <w:rFonts w:eastAsia="Times New Roman"/>
        </w:rPr>
      </w:pPr>
      <w:r>
        <w:rPr>
          <w:rFonts w:eastAsia="Times New Roman"/>
        </w:rPr>
        <w:t>First reading of Calhoun Utilities proposed 2024 Utility Rate Resolution.</w:t>
      </w:r>
      <w:r w:rsidR="00467F77">
        <w:rPr>
          <w:rFonts w:eastAsia="Times New Roman"/>
        </w:rPr>
        <w:t xml:space="preserve">  A draft copy is posted on the City of Calhoun’s website.</w:t>
      </w:r>
      <w:r w:rsidR="00AD7296">
        <w:rPr>
          <w:rFonts w:eastAsia="Times New Roman"/>
        </w:rPr>
        <w:t xml:space="preserve"> Eligible for adoption June 17</w:t>
      </w:r>
      <w:r w:rsidR="00AD7296" w:rsidRPr="00AD7296">
        <w:rPr>
          <w:rFonts w:eastAsia="Times New Roman"/>
          <w:vertAlign w:val="superscript"/>
        </w:rPr>
        <w:t>th</w:t>
      </w:r>
      <w:r w:rsidR="00AD7296">
        <w:rPr>
          <w:rFonts w:eastAsia="Times New Roman"/>
        </w:rPr>
        <w:t>.</w:t>
      </w:r>
    </w:p>
    <w:p w14:paraId="7362363C" w14:textId="7687141E" w:rsidR="003A45E6" w:rsidRDefault="003A45E6" w:rsidP="00F4285F">
      <w:pPr>
        <w:pStyle w:val="ListParagraph"/>
        <w:numPr>
          <w:ilvl w:val="0"/>
          <w:numId w:val="16"/>
        </w:numPr>
        <w:spacing w:after="0" w:line="240" w:lineRule="auto"/>
        <w:contextualSpacing w:val="0"/>
        <w:jc w:val="both"/>
        <w:rPr>
          <w:rFonts w:eastAsia="Times New Roman"/>
        </w:rPr>
      </w:pPr>
      <w:r>
        <w:rPr>
          <w:rFonts w:eastAsia="Times New Roman"/>
        </w:rPr>
        <w:t>First reading of City of Calhoun proposed 2024 General Government Fee Resolution.</w:t>
      </w:r>
      <w:r w:rsidR="00467F77">
        <w:rPr>
          <w:rFonts w:eastAsia="Times New Roman"/>
        </w:rPr>
        <w:t xml:space="preserve">  A draft copy is posted on the City of Calhoun’s website.</w:t>
      </w:r>
      <w:r w:rsidR="00AD7296">
        <w:rPr>
          <w:rFonts w:eastAsia="Times New Roman"/>
        </w:rPr>
        <w:t xml:space="preserve"> Eligible for adoption Ju</w:t>
      </w:r>
      <w:r w:rsidR="004D3A1F">
        <w:rPr>
          <w:rFonts w:eastAsia="Times New Roman"/>
        </w:rPr>
        <w:t>ne</w:t>
      </w:r>
      <w:r w:rsidR="00AD7296">
        <w:rPr>
          <w:rFonts w:eastAsia="Times New Roman"/>
        </w:rPr>
        <w:t xml:space="preserve"> </w:t>
      </w:r>
      <w:r w:rsidR="004D3A1F">
        <w:rPr>
          <w:rFonts w:eastAsia="Times New Roman"/>
        </w:rPr>
        <w:t>17</w:t>
      </w:r>
      <w:r w:rsidR="004D3A1F" w:rsidRPr="004D3A1F">
        <w:rPr>
          <w:rFonts w:eastAsia="Times New Roman"/>
          <w:vertAlign w:val="superscript"/>
        </w:rPr>
        <w:t>th</w:t>
      </w:r>
      <w:r w:rsidR="004D3A1F">
        <w:rPr>
          <w:rFonts w:eastAsia="Times New Roman"/>
        </w:rPr>
        <w:t>.</w:t>
      </w:r>
    </w:p>
    <w:p w14:paraId="641B471F" w14:textId="4EFCE038" w:rsidR="00834A77" w:rsidRDefault="00834A77" w:rsidP="00F4285F">
      <w:pPr>
        <w:pStyle w:val="ListParagraph"/>
        <w:numPr>
          <w:ilvl w:val="0"/>
          <w:numId w:val="16"/>
        </w:numPr>
        <w:spacing w:after="0" w:line="240" w:lineRule="auto"/>
        <w:contextualSpacing w:val="0"/>
        <w:jc w:val="both"/>
        <w:rPr>
          <w:rFonts w:eastAsia="Times New Roman"/>
        </w:rPr>
      </w:pPr>
      <w:r>
        <w:rPr>
          <w:rFonts w:eastAsia="Times New Roman"/>
        </w:rPr>
        <w:t>Plan document updates for the City of Calhoun Health Reimbursement Arrangement to be effective July 1, 2024.</w:t>
      </w:r>
    </w:p>
    <w:p w14:paraId="5F246264" w14:textId="1DEB4A18" w:rsidR="000161E3" w:rsidRDefault="00827607" w:rsidP="00F4285F">
      <w:pPr>
        <w:pStyle w:val="ListParagraph"/>
        <w:numPr>
          <w:ilvl w:val="0"/>
          <w:numId w:val="16"/>
        </w:numPr>
        <w:spacing w:after="0" w:line="240" w:lineRule="auto"/>
        <w:contextualSpacing w:val="0"/>
        <w:jc w:val="both"/>
        <w:rPr>
          <w:rFonts w:eastAsia="Times New Roman"/>
        </w:rPr>
      </w:pPr>
      <w:r>
        <w:rPr>
          <w:rFonts w:eastAsia="Times New Roman"/>
        </w:rPr>
        <w:t xml:space="preserve">Motion to approve the </w:t>
      </w:r>
      <w:r w:rsidR="000161E3">
        <w:rPr>
          <w:rFonts w:eastAsia="Times New Roman"/>
        </w:rPr>
        <w:t>Kroger Settlement Participation Form pertaining to ongoing opioid settlements.</w:t>
      </w:r>
    </w:p>
    <w:p w14:paraId="7E20D080" w14:textId="67A8EFE4" w:rsidR="00B24B23" w:rsidRDefault="00B24B23" w:rsidP="00F4285F">
      <w:pPr>
        <w:pStyle w:val="ListParagraph"/>
        <w:numPr>
          <w:ilvl w:val="0"/>
          <w:numId w:val="16"/>
        </w:numPr>
        <w:spacing w:after="0" w:line="240" w:lineRule="auto"/>
        <w:contextualSpacing w:val="0"/>
        <w:jc w:val="both"/>
        <w:rPr>
          <w:rFonts w:eastAsia="Times New Roman"/>
        </w:rPr>
      </w:pPr>
      <w:r>
        <w:rPr>
          <w:rFonts w:eastAsia="Times New Roman"/>
        </w:rPr>
        <w:t>Request from the Downtown Development</w:t>
      </w:r>
      <w:r w:rsidR="00F4285F">
        <w:rPr>
          <w:rFonts w:eastAsia="Times New Roman"/>
        </w:rPr>
        <w:t xml:space="preserve"> Authority to close Park Avenue at Court Street and past Oothcalooga Street and Oothcalooga Street at S</w:t>
      </w:r>
      <w:r w:rsidR="002C277E">
        <w:rPr>
          <w:rFonts w:eastAsia="Times New Roman"/>
        </w:rPr>
        <w:t>outh</w:t>
      </w:r>
      <w:r w:rsidR="00F4285F">
        <w:rPr>
          <w:rFonts w:eastAsia="Times New Roman"/>
        </w:rPr>
        <w:t xml:space="preserve"> Wall Street, (Court Street will not close) for the Summer in the City Block Party, to be held June 28</w:t>
      </w:r>
      <w:r w:rsidR="00F4285F" w:rsidRPr="00F4285F">
        <w:rPr>
          <w:rFonts w:eastAsia="Times New Roman"/>
          <w:vertAlign w:val="superscript"/>
        </w:rPr>
        <w:t>th</w:t>
      </w:r>
      <w:r w:rsidR="00F4285F">
        <w:rPr>
          <w:rFonts w:eastAsia="Times New Roman"/>
        </w:rPr>
        <w:t>, July 26</w:t>
      </w:r>
      <w:r w:rsidR="00F4285F" w:rsidRPr="00F4285F">
        <w:rPr>
          <w:rFonts w:eastAsia="Times New Roman"/>
          <w:vertAlign w:val="superscript"/>
        </w:rPr>
        <w:t>th</w:t>
      </w:r>
      <w:r w:rsidR="00F4285F">
        <w:rPr>
          <w:rFonts w:eastAsia="Times New Roman"/>
        </w:rPr>
        <w:t>, and August 23</w:t>
      </w:r>
      <w:r w:rsidR="00F4285F" w:rsidRPr="00F4285F">
        <w:rPr>
          <w:rFonts w:eastAsia="Times New Roman"/>
          <w:vertAlign w:val="superscript"/>
        </w:rPr>
        <w:t>r</w:t>
      </w:r>
      <w:r w:rsidR="00F4285F">
        <w:rPr>
          <w:rFonts w:eastAsia="Times New Roman"/>
          <w:vertAlign w:val="superscript"/>
        </w:rPr>
        <w:t>d</w:t>
      </w:r>
      <w:r w:rsidR="00F4285F">
        <w:rPr>
          <w:rFonts w:eastAsia="Times New Roman"/>
        </w:rPr>
        <w:t xml:space="preserve">. </w:t>
      </w:r>
      <w:r w:rsidR="00FA74B0">
        <w:rPr>
          <w:rFonts w:eastAsia="Times New Roman"/>
        </w:rPr>
        <w:t>The request</w:t>
      </w:r>
      <w:r w:rsidR="00316B8B">
        <w:rPr>
          <w:rFonts w:eastAsia="Times New Roman"/>
        </w:rPr>
        <w:t>ed</w:t>
      </w:r>
      <w:r w:rsidR="00FA74B0">
        <w:rPr>
          <w:rFonts w:eastAsia="Times New Roman"/>
        </w:rPr>
        <w:t xml:space="preserve"> street closure </w:t>
      </w:r>
      <w:r w:rsidR="00316B8B">
        <w:rPr>
          <w:rFonts w:eastAsia="Times New Roman"/>
        </w:rPr>
        <w:t>starts at</w:t>
      </w:r>
      <w:r w:rsidR="00FA74B0">
        <w:rPr>
          <w:rFonts w:eastAsia="Times New Roman"/>
        </w:rPr>
        <w:t xml:space="preserve"> 3:00</w:t>
      </w:r>
      <w:r w:rsidR="00316B8B">
        <w:rPr>
          <w:rFonts w:eastAsia="Times New Roman"/>
        </w:rPr>
        <w:t xml:space="preserve"> </w:t>
      </w:r>
      <w:r w:rsidR="00FA74B0">
        <w:rPr>
          <w:rFonts w:eastAsia="Times New Roman"/>
        </w:rPr>
        <w:t>pm and the event will run from 6:30 to 9:30 with streets reopening at 10:30 pm. The DDA also requests to sell special event wrist bands to those attendees who wish to purchase alcohol during the event.</w:t>
      </w:r>
    </w:p>
    <w:p w14:paraId="29C6C101" w14:textId="19EBDE45" w:rsidR="00B14D9E" w:rsidRDefault="00B14D9E" w:rsidP="00834A77">
      <w:pPr>
        <w:pStyle w:val="ListParagraph"/>
        <w:ind w:left="1440"/>
        <w:jc w:val="both"/>
      </w:pPr>
    </w:p>
    <w:p w14:paraId="0BF467CB" w14:textId="045786A1" w:rsidR="00A77F3B" w:rsidRPr="00A77F3B" w:rsidRDefault="00A77F3B" w:rsidP="009333CD">
      <w:pPr>
        <w:pStyle w:val="ListParagraph"/>
        <w:numPr>
          <w:ilvl w:val="0"/>
          <w:numId w:val="1"/>
        </w:numPr>
        <w:spacing w:after="0"/>
        <w:jc w:val="both"/>
      </w:pPr>
      <w:r>
        <w:rPr>
          <w:b/>
          <w:bCs/>
        </w:rPr>
        <w:t>Other written items not on the agenda:</w:t>
      </w:r>
    </w:p>
    <w:p w14:paraId="71CC6153" w14:textId="77777777" w:rsidR="00A77F3B" w:rsidRDefault="00A77F3B" w:rsidP="009333CD">
      <w:pPr>
        <w:pStyle w:val="ListParagraph"/>
        <w:jc w:val="both"/>
      </w:pPr>
    </w:p>
    <w:p w14:paraId="70B884D2" w14:textId="706351BD" w:rsidR="00A77F3B" w:rsidRPr="00A77F3B" w:rsidRDefault="00A77F3B" w:rsidP="009333CD">
      <w:pPr>
        <w:pStyle w:val="ListParagraph"/>
        <w:numPr>
          <w:ilvl w:val="0"/>
          <w:numId w:val="1"/>
        </w:numPr>
        <w:spacing w:after="0"/>
        <w:jc w:val="both"/>
      </w:pPr>
      <w:r>
        <w:rPr>
          <w:b/>
          <w:bCs/>
        </w:rPr>
        <w:t>Work Reports:</w:t>
      </w:r>
    </w:p>
    <w:p w14:paraId="77A81070" w14:textId="77777777" w:rsidR="00A77F3B" w:rsidRDefault="00A77F3B" w:rsidP="009333CD">
      <w:pPr>
        <w:pStyle w:val="ListParagraph"/>
        <w:jc w:val="both"/>
      </w:pPr>
    </w:p>
    <w:p w14:paraId="180AF6BB" w14:textId="20F00594" w:rsidR="00A77F3B" w:rsidRDefault="00A77F3B" w:rsidP="009333CD">
      <w:pPr>
        <w:pStyle w:val="ListParagraph"/>
        <w:numPr>
          <w:ilvl w:val="1"/>
          <w:numId w:val="1"/>
        </w:numPr>
        <w:spacing w:after="0"/>
        <w:jc w:val="both"/>
      </w:pPr>
      <w:r>
        <w:t>Paul Worley, City Administrator</w:t>
      </w:r>
    </w:p>
    <w:p w14:paraId="70035D7A" w14:textId="2308BAB9" w:rsidR="00A77F3B" w:rsidRDefault="00A77F3B" w:rsidP="009333CD">
      <w:pPr>
        <w:pStyle w:val="ListParagraph"/>
        <w:numPr>
          <w:ilvl w:val="1"/>
          <w:numId w:val="1"/>
        </w:numPr>
        <w:spacing w:after="0"/>
        <w:jc w:val="both"/>
      </w:pPr>
      <w:r>
        <w:lastRenderedPageBreak/>
        <w:t>Kyle Ellis, Utilities Administrator</w:t>
      </w:r>
    </w:p>
    <w:p w14:paraId="7229C537" w14:textId="6F0EF9C9" w:rsidR="00A77F3B" w:rsidRDefault="00A77F3B" w:rsidP="009333CD">
      <w:pPr>
        <w:pStyle w:val="ListParagraph"/>
        <w:numPr>
          <w:ilvl w:val="1"/>
          <w:numId w:val="1"/>
        </w:numPr>
        <w:spacing w:after="0"/>
        <w:jc w:val="both"/>
      </w:pPr>
      <w:r>
        <w:t>George Govignon, City Attorney</w:t>
      </w:r>
    </w:p>
    <w:p w14:paraId="6F13119B" w14:textId="77777777" w:rsidR="00A77F3B" w:rsidRDefault="00A77F3B" w:rsidP="009333CD">
      <w:pPr>
        <w:pStyle w:val="ListParagraph"/>
        <w:spacing w:after="0"/>
        <w:ind w:left="1440"/>
        <w:jc w:val="both"/>
      </w:pPr>
    </w:p>
    <w:p w14:paraId="680FBF1B" w14:textId="621DFD60" w:rsidR="00A77F3B" w:rsidRPr="00A77F3B" w:rsidRDefault="00A77F3B" w:rsidP="009333CD">
      <w:pPr>
        <w:pStyle w:val="ListParagraph"/>
        <w:numPr>
          <w:ilvl w:val="0"/>
          <w:numId w:val="1"/>
        </w:numPr>
        <w:spacing w:after="0"/>
        <w:jc w:val="both"/>
      </w:pPr>
      <w:r>
        <w:rPr>
          <w:b/>
          <w:bCs/>
        </w:rPr>
        <w:t>Motion to move to Executive Session, if needed:</w:t>
      </w:r>
    </w:p>
    <w:p w14:paraId="08B35CC5" w14:textId="77777777" w:rsidR="00A77F3B" w:rsidRPr="00A77F3B" w:rsidRDefault="00A77F3B" w:rsidP="009333CD">
      <w:pPr>
        <w:pStyle w:val="ListParagraph"/>
        <w:spacing w:after="0"/>
        <w:jc w:val="both"/>
      </w:pPr>
    </w:p>
    <w:p w14:paraId="5095FC79" w14:textId="1673560C" w:rsidR="00A77F3B" w:rsidRPr="00A77F3B" w:rsidRDefault="00A77F3B" w:rsidP="009333CD">
      <w:pPr>
        <w:pStyle w:val="ListParagraph"/>
        <w:numPr>
          <w:ilvl w:val="0"/>
          <w:numId w:val="1"/>
        </w:numPr>
        <w:spacing w:after="0"/>
        <w:jc w:val="both"/>
      </w:pPr>
      <w:r>
        <w:rPr>
          <w:b/>
          <w:bCs/>
        </w:rPr>
        <w:t>Motion to return to General Session:</w:t>
      </w:r>
    </w:p>
    <w:p w14:paraId="144E300F" w14:textId="77777777" w:rsidR="00A77F3B" w:rsidRDefault="00A77F3B" w:rsidP="009333CD">
      <w:pPr>
        <w:pStyle w:val="ListParagraph"/>
        <w:jc w:val="both"/>
      </w:pPr>
    </w:p>
    <w:p w14:paraId="28D9EBEF" w14:textId="6991E0A6" w:rsidR="003C2105" w:rsidRPr="008F5A3B" w:rsidRDefault="00A77F3B" w:rsidP="009333CD">
      <w:pPr>
        <w:pStyle w:val="ListParagraph"/>
        <w:numPr>
          <w:ilvl w:val="0"/>
          <w:numId w:val="1"/>
        </w:numPr>
        <w:spacing w:after="0"/>
        <w:jc w:val="both"/>
      </w:pPr>
      <w:r>
        <w:rPr>
          <w:b/>
          <w:bCs/>
        </w:rPr>
        <w:t xml:space="preserve">Motion to </w:t>
      </w:r>
      <w:r w:rsidR="003C2105">
        <w:rPr>
          <w:b/>
          <w:bCs/>
        </w:rPr>
        <w:t>adjourn:</w:t>
      </w:r>
    </w:p>
    <w:p w14:paraId="030F819E" w14:textId="77777777" w:rsidR="008F5A3B" w:rsidRDefault="008F5A3B" w:rsidP="009333CD">
      <w:pPr>
        <w:pStyle w:val="ListParagraph"/>
        <w:jc w:val="both"/>
      </w:pPr>
    </w:p>
    <w:p w14:paraId="42A3054F" w14:textId="77777777" w:rsidR="008F5A3B" w:rsidRDefault="008F5A3B" w:rsidP="009333CD">
      <w:pPr>
        <w:spacing w:after="0"/>
        <w:jc w:val="both"/>
      </w:pPr>
    </w:p>
    <w:sectPr w:rsidR="008F5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D7548"/>
    <w:multiLevelType w:val="hybridMultilevel"/>
    <w:tmpl w:val="AA947DD6"/>
    <w:lvl w:ilvl="0" w:tplc="04090015">
      <w:start w:val="1"/>
      <w:numFmt w:val="upperLetter"/>
      <w:lvlText w:val="%1."/>
      <w:lvlJc w:val="left"/>
      <w:pPr>
        <w:ind w:left="1440" w:hanging="360"/>
      </w:pPr>
      <w:rPr>
        <w:b w:val="0"/>
      </w:rPr>
    </w:lvl>
    <w:lvl w:ilvl="1" w:tplc="43C0A394">
      <w:start w:val="1"/>
      <w:numFmt w:val="upperLetter"/>
      <w:lvlText w:val="%2."/>
      <w:lvlJc w:val="left"/>
      <w:pPr>
        <w:ind w:left="2160" w:hanging="360"/>
      </w:pPr>
      <w:rPr>
        <w:b w:val="0"/>
        <w:bCs/>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ED7242"/>
    <w:multiLevelType w:val="hybridMultilevel"/>
    <w:tmpl w:val="96E44EBE"/>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814D7"/>
    <w:multiLevelType w:val="hybridMultilevel"/>
    <w:tmpl w:val="3B0A515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23601CB"/>
    <w:multiLevelType w:val="hybridMultilevel"/>
    <w:tmpl w:val="F434F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3D5CFF"/>
    <w:multiLevelType w:val="hybridMultilevel"/>
    <w:tmpl w:val="ED2EA920"/>
    <w:lvl w:ilvl="0" w:tplc="E0F248BE">
      <w:start w:val="1"/>
      <w:numFmt w:val="upp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5A024171"/>
    <w:multiLevelType w:val="hybridMultilevel"/>
    <w:tmpl w:val="0AA6F2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760F35"/>
    <w:multiLevelType w:val="hybridMultilevel"/>
    <w:tmpl w:val="7E5E687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2227CE4"/>
    <w:multiLevelType w:val="hybridMultilevel"/>
    <w:tmpl w:val="2708A0B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6D0A5698"/>
    <w:multiLevelType w:val="hybridMultilevel"/>
    <w:tmpl w:val="B88C6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EED3CE8"/>
    <w:multiLevelType w:val="hybridMultilevel"/>
    <w:tmpl w:val="9E247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3A6613"/>
    <w:multiLevelType w:val="hybridMultilevel"/>
    <w:tmpl w:val="CF300D6E"/>
    <w:lvl w:ilvl="0" w:tplc="AACE4F22">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4522EC3"/>
    <w:multiLevelType w:val="hybridMultilevel"/>
    <w:tmpl w:val="5E647CA8"/>
    <w:lvl w:ilvl="0" w:tplc="49F6E1E4">
      <w:start w:val="3"/>
      <w:numFmt w:val="upperLetter"/>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D30602"/>
    <w:multiLevelType w:val="hybridMultilevel"/>
    <w:tmpl w:val="7E5E687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040354580">
    <w:abstractNumId w:val="1"/>
  </w:num>
  <w:num w:numId="2" w16cid:durableId="618611611">
    <w:abstractNumId w:val="10"/>
  </w:num>
  <w:num w:numId="3" w16cid:durableId="1152797082">
    <w:abstractNumId w:val="11"/>
  </w:num>
  <w:num w:numId="4" w16cid:durableId="656081005">
    <w:abstractNumId w:val="12"/>
  </w:num>
  <w:num w:numId="5" w16cid:durableId="678238094">
    <w:abstractNumId w:val="0"/>
  </w:num>
  <w:num w:numId="6" w16cid:durableId="1801418529">
    <w:abstractNumId w:val="5"/>
  </w:num>
  <w:num w:numId="7" w16cid:durableId="30107873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5806925">
    <w:abstractNumId w:val="6"/>
  </w:num>
  <w:num w:numId="9" w16cid:durableId="1511216284">
    <w:abstractNumId w:val="6"/>
  </w:num>
  <w:num w:numId="10" w16cid:durableId="1200439078">
    <w:abstractNumId w:val="8"/>
  </w:num>
  <w:num w:numId="11" w16cid:durableId="7876266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3496900">
    <w:abstractNumId w:val="6"/>
  </w:num>
  <w:num w:numId="13" w16cid:durableId="1989819605">
    <w:abstractNumId w:val="2"/>
  </w:num>
  <w:num w:numId="14" w16cid:durableId="1738287210">
    <w:abstractNumId w:val="13"/>
  </w:num>
  <w:num w:numId="15" w16cid:durableId="410198289">
    <w:abstractNumId w:val="7"/>
  </w:num>
  <w:num w:numId="16" w16cid:durableId="239490077">
    <w:abstractNumId w:val="9"/>
  </w:num>
  <w:num w:numId="17" w16cid:durableId="1425761193">
    <w:abstractNumId w:val="4"/>
  </w:num>
  <w:num w:numId="18" w16cid:durableId="8259745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3B"/>
    <w:rsid w:val="000161E3"/>
    <w:rsid w:val="00087875"/>
    <w:rsid w:val="000915EF"/>
    <w:rsid w:val="000C75A2"/>
    <w:rsid w:val="00182040"/>
    <w:rsid w:val="0019027E"/>
    <w:rsid w:val="001A31C8"/>
    <w:rsid w:val="001C4266"/>
    <w:rsid w:val="001E128A"/>
    <w:rsid w:val="002222BB"/>
    <w:rsid w:val="00222BE6"/>
    <w:rsid w:val="002C277E"/>
    <w:rsid w:val="002C6901"/>
    <w:rsid w:val="00316B8B"/>
    <w:rsid w:val="00333036"/>
    <w:rsid w:val="00340E82"/>
    <w:rsid w:val="003442DC"/>
    <w:rsid w:val="00357E06"/>
    <w:rsid w:val="003A45E6"/>
    <w:rsid w:val="003C1742"/>
    <w:rsid w:val="003C2105"/>
    <w:rsid w:val="00401649"/>
    <w:rsid w:val="00426080"/>
    <w:rsid w:val="00467F77"/>
    <w:rsid w:val="004C7EE6"/>
    <w:rsid w:val="004D3A1F"/>
    <w:rsid w:val="00521F32"/>
    <w:rsid w:val="00617232"/>
    <w:rsid w:val="00660836"/>
    <w:rsid w:val="00665E92"/>
    <w:rsid w:val="0066795F"/>
    <w:rsid w:val="00671DE5"/>
    <w:rsid w:val="006F58A9"/>
    <w:rsid w:val="00755A3B"/>
    <w:rsid w:val="00827607"/>
    <w:rsid w:val="00834A77"/>
    <w:rsid w:val="00894D89"/>
    <w:rsid w:val="008F5A3B"/>
    <w:rsid w:val="0091506B"/>
    <w:rsid w:val="009333CD"/>
    <w:rsid w:val="009756A7"/>
    <w:rsid w:val="00983DE2"/>
    <w:rsid w:val="00A74482"/>
    <w:rsid w:val="00A7628C"/>
    <w:rsid w:val="00A77F3B"/>
    <w:rsid w:val="00AD7296"/>
    <w:rsid w:val="00B00479"/>
    <w:rsid w:val="00B14D9E"/>
    <w:rsid w:val="00B24B23"/>
    <w:rsid w:val="00B55A0B"/>
    <w:rsid w:val="00BF29B4"/>
    <w:rsid w:val="00C76825"/>
    <w:rsid w:val="00D31BAF"/>
    <w:rsid w:val="00D52107"/>
    <w:rsid w:val="00E44DC5"/>
    <w:rsid w:val="00EB1F69"/>
    <w:rsid w:val="00EC4180"/>
    <w:rsid w:val="00EE1350"/>
    <w:rsid w:val="00EF7B0E"/>
    <w:rsid w:val="00F1798A"/>
    <w:rsid w:val="00F241FF"/>
    <w:rsid w:val="00F4285F"/>
    <w:rsid w:val="00F738D5"/>
    <w:rsid w:val="00FA7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E96D68"/>
  <w15:chartTrackingRefBased/>
  <w15:docId w15:val="{5EF3FAA4-AE56-4CE0-AA12-BF3AA59B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ityofcalhoun-ga.com/Community/images/excellence.gi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cityofcalhoun-ga.com/Community/images/certified-city-of-ethics.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Sharon</dc:creator>
  <cp:keywords/>
  <dc:description/>
  <cp:lastModifiedBy>Nelson, Sharon</cp:lastModifiedBy>
  <cp:revision>2</cp:revision>
  <cp:lastPrinted>2024-06-07T15:46:00Z</cp:lastPrinted>
  <dcterms:created xsi:type="dcterms:W3CDTF">2024-06-10T14:36:00Z</dcterms:created>
  <dcterms:modified xsi:type="dcterms:W3CDTF">2024-06-10T14:36:00Z</dcterms:modified>
</cp:coreProperties>
</file>