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5D608AD7" w:rsidR="00EC0DCE" w:rsidRDefault="005D0AF2" w:rsidP="00954E5D">
      <w:pPr>
        <w:spacing w:after="0"/>
        <w:jc w:val="center"/>
        <w:rPr>
          <w:b/>
          <w:sz w:val="28"/>
          <w:szCs w:val="28"/>
        </w:rPr>
      </w:pPr>
      <w:r>
        <w:rPr>
          <w:b/>
          <w:sz w:val="28"/>
          <w:szCs w:val="28"/>
        </w:rPr>
        <w:t>OCTOBER 27</w:t>
      </w:r>
      <w:r w:rsidR="002D64DD">
        <w:rPr>
          <w:b/>
          <w:sz w:val="28"/>
          <w:szCs w:val="28"/>
        </w:rPr>
        <w:t>, 202</w:t>
      </w:r>
      <w:r w:rsidR="00E877C1">
        <w:rPr>
          <w:b/>
          <w:sz w:val="28"/>
          <w:szCs w:val="28"/>
        </w:rPr>
        <w:t>5</w:t>
      </w:r>
      <w:r w:rsidR="00EC0DCE">
        <w:rPr>
          <w:b/>
          <w:sz w:val="28"/>
          <w:szCs w:val="28"/>
        </w:rPr>
        <w:t xml:space="preserve"> – 12:00 NOON</w:t>
      </w:r>
    </w:p>
    <w:p w14:paraId="026BD60A" w14:textId="77777777" w:rsidR="00EC0DCE" w:rsidRDefault="00EC0DCE" w:rsidP="00954E5D">
      <w:pPr>
        <w:tabs>
          <w:tab w:val="left" w:pos="1800"/>
          <w:tab w:val="center" w:pos="4680"/>
        </w:tabs>
        <w:spacing w:after="0"/>
        <w:jc w:val="center"/>
        <w:rPr>
          <w:b/>
          <w:sz w:val="28"/>
          <w:szCs w:val="28"/>
        </w:rPr>
      </w:pPr>
      <w:r>
        <w:rPr>
          <w:b/>
          <w:sz w:val="28"/>
          <w:szCs w:val="28"/>
        </w:rPr>
        <w:t>700 WEST LINE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19685AE5" w:rsidR="006B5057" w:rsidRDefault="005D0AF2" w:rsidP="00602F27">
      <w:pPr>
        <w:spacing w:after="0"/>
        <w:jc w:val="center"/>
        <w:rPr>
          <w:b/>
          <w:sz w:val="28"/>
          <w:szCs w:val="28"/>
        </w:rPr>
      </w:pPr>
      <w:r>
        <w:rPr>
          <w:b/>
          <w:sz w:val="28"/>
          <w:szCs w:val="28"/>
        </w:rPr>
        <w:t>OCTOBER 27</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40E4968A" w14:textId="77777777" w:rsidR="004A156C" w:rsidRDefault="004A156C" w:rsidP="00207108">
      <w:pPr>
        <w:jc w:val="center"/>
        <w:rPr>
          <w:b/>
          <w:sz w:val="28"/>
          <w:szCs w:val="28"/>
          <w:u w:val="single"/>
        </w:rPr>
      </w:pP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1A1CF7DA" w14:textId="08A49539" w:rsidR="0006063A" w:rsidRPr="0006063A" w:rsidRDefault="00F63BAB" w:rsidP="00F63BAB">
      <w:pPr>
        <w:pStyle w:val="ListParagraph"/>
        <w:numPr>
          <w:ilvl w:val="0"/>
          <w:numId w:val="1"/>
        </w:numPr>
        <w:spacing w:before="240" w:after="0"/>
        <w:rPr>
          <w:b/>
          <w:bCs/>
        </w:rPr>
      </w:pPr>
      <w:r w:rsidRPr="0006063A">
        <w:rPr>
          <w:b/>
          <w:bCs/>
        </w:rPr>
        <w:t>Amend</w:t>
      </w:r>
      <w:r w:rsidR="0006063A" w:rsidRPr="0006063A">
        <w:rPr>
          <w:b/>
          <w:bCs/>
        </w:rPr>
        <w:t>ment</w:t>
      </w:r>
      <w:r w:rsidRPr="0006063A">
        <w:rPr>
          <w:b/>
          <w:bCs/>
        </w:rPr>
        <w:t xml:space="preserve"> or </w:t>
      </w:r>
      <w:r w:rsidR="0006063A" w:rsidRPr="0006063A">
        <w:rPr>
          <w:b/>
          <w:bCs/>
        </w:rPr>
        <w:t>A</w:t>
      </w:r>
      <w:r w:rsidRPr="0006063A">
        <w:rPr>
          <w:b/>
          <w:bCs/>
        </w:rPr>
        <w:t>pprov</w:t>
      </w:r>
      <w:r w:rsidR="0006063A" w:rsidRPr="0006063A">
        <w:rPr>
          <w:b/>
          <w:bCs/>
        </w:rPr>
        <w:t>al of</w:t>
      </w:r>
      <w:r w:rsidRPr="0006063A">
        <w:rPr>
          <w:b/>
          <w:bCs/>
        </w:rPr>
        <w:t xml:space="preserve"> </w:t>
      </w:r>
      <w:r w:rsidR="0006063A" w:rsidRPr="0006063A">
        <w:rPr>
          <w:b/>
          <w:bCs/>
        </w:rPr>
        <w:t>M</w:t>
      </w:r>
      <w:r w:rsidRPr="0006063A">
        <w:rPr>
          <w:b/>
          <w:bCs/>
        </w:rPr>
        <w:t xml:space="preserve">inutes </w:t>
      </w:r>
    </w:p>
    <w:p w14:paraId="04C0E135" w14:textId="61B8CE02" w:rsidR="00F63BAB" w:rsidRDefault="0006063A" w:rsidP="0006063A">
      <w:pPr>
        <w:pStyle w:val="ListParagraph"/>
        <w:numPr>
          <w:ilvl w:val="1"/>
          <w:numId w:val="1"/>
        </w:numPr>
        <w:spacing w:before="240" w:after="0"/>
      </w:pPr>
      <w:r>
        <w:t xml:space="preserve">Amend or approve the minutes </w:t>
      </w:r>
      <w:r w:rsidR="00F63BAB">
        <w:t xml:space="preserve">of the City Council meeting of </w:t>
      </w:r>
      <w:r w:rsidR="005D0AF2">
        <w:t>October 13</w:t>
      </w:r>
      <w:r w:rsidR="0035380B">
        <w:t>, 202</w:t>
      </w:r>
      <w:r w:rsidR="008710DC">
        <w:t>5</w:t>
      </w:r>
      <w:r w:rsidR="00F63BAB">
        <w:t xml:space="preserve">. </w:t>
      </w:r>
    </w:p>
    <w:p w14:paraId="36FA630A" w14:textId="77777777" w:rsidR="00FC5BAA" w:rsidRDefault="00FC5BAA" w:rsidP="00FC5BAA">
      <w:pPr>
        <w:pStyle w:val="ListParagraph"/>
        <w:spacing w:before="240" w:after="0"/>
        <w:ind w:left="2160"/>
      </w:pPr>
    </w:p>
    <w:p w14:paraId="3F808F8E" w14:textId="40BB1E2E" w:rsidR="0006063A" w:rsidRDefault="0006063A" w:rsidP="0006063A">
      <w:pPr>
        <w:pStyle w:val="ListParagraph"/>
        <w:numPr>
          <w:ilvl w:val="1"/>
          <w:numId w:val="1"/>
        </w:numPr>
        <w:spacing w:before="240" w:after="0"/>
      </w:pPr>
      <w:r>
        <w:t>Amend or approve the minutes of the Executive Session of October 13, 2025.</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7B6D9B66" w14:textId="15FC52F8" w:rsidR="00C4062B" w:rsidRDefault="00C4062B" w:rsidP="004A156C">
      <w:pPr>
        <w:numPr>
          <w:ilvl w:val="1"/>
          <w:numId w:val="1"/>
        </w:numPr>
        <w:spacing w:after="0"/>
      </w:pPr>
      <w:r w:rsidRPr="00ED7DA4">
        <w:t>Proclamation recognizing November 1</w:t>
      </w:r>
      <w:r>
        <w:t>6 - 22</w:t>
      </w:r>
      <w:r w:rsidRPr="00ED7DA4">
        <w:t xml:space="preserve"> as National Education Week in Calhoun, submitted by Dr. Joann T. Meadows.</w:t>
      </w:r>
    </w:p>
    <w:p w14:paraId="7342A33D" w14:textId="77777777" w:rsidR="00FC5BAA" w:rsidRDefault="00FC5BAA" w:rsidP="00FC5BAA">
      <w:pPr>
        <w:spacing w:after="0"/>
        <w:ind w:left="2160"/>
      </w:pPr>
    </w:p>
    <w:p w14:paraId="1E5AEAB4" w14:textId="6B79D93A" w:rsidR="00C4062B" w:rsidRDefault="00C4062B" w:rsidP="004A156C">
      <w:pPr>
        <w:numPr>
          <w:ilvl w:val="1"/>
          <w:numId w:val="1"/>
        </w:numPr>
        <w:spacing w:after="0"/>
      </w:pPr>
      <w:r>
        <w:t>Proclamation recognizing November 2</w:t>
      </w:r>
      <w:r w:rsidR="0006063A">
        <w:t>nd</w:t>
      </w:r>
      <w:r>
        <w:t xml:space="preserve"> as Retired Educators Day in Georgia, submitted by Bruce Potts.</w:t>
      </w:r>
    </w:p>
    <w:p w14:paraId="650F3697" w14:textId="77777777" w:rsidR="00FC5BAA" w:rsidRDefault="00FC5BAA" w:rsidP="00FC5BAA">
      <w:pPr>
        <w:pStyle w:val="ListParagraph"/>
      </w:pPr>
    </w:p>
    <w:p w14:paraId="3EADCD0D" w14:textId="0D94AF9B" w:rsidR="00714E5A" w:rsidRDefault="00714E5A" w:rsidP="00714E5A">
      <w:pPr>
        <w:pStyle w:val="ListParagraph"/>
        <w:numPr>
          <w:ilvl w:val="1"/>
          <w:numId w:val="1"/>
        </w:numPr>
        <w:spacing w:after="160" w:line="256" w:lineRule="auto"/>
        <w:jc w:val="both"/>
      </w:pPr>
      <w:r>
        <w:t>The City of Calhoun has been awarded the Certificate of Achievement for Excellence in Financial Reporting for its comprehensive annual financial report for the fiscal year ending June 30, 2024.  The certificate of achievement is the highest form of recognition in the area of governmental accounting and financial reporting.  Individual award of Financial Reporting Achievement has been awarded to Jacob Fox, Director of Finance.</w:t>
      </w:r>
    </w:p>
    <w:p w14:paraId="6D89EB24" w14:textId="77777777" w:rsidR="00FC5BAA" w:rsidRDefault="00FC5BAA" w:rsidP="00FC5BAA">
      <w:pPr>
        <w:pStyle w:val="ListParagraph"/>
        <w:numPr>
          <w:ilvl w:val="1"/>
          <w:numId w:val="1"/>
        </w:numPr>
        <w:spacing w:after="160" w:line="259" w:lineRule="auto"/>
      </w:pPr>
      <w:r w:rsidRPr="00DC0CA0">
        <w:lastRenderedPageBreak/>
        <w:t xml:space="preserve">Downtown Calhoun merchants and businesses will host Trick or Treat in Downtown Calhoun on </w:t>
      </w:r>
      <w:r>
        <w:t>Fri</w:t>
      </w:r>
      <w:r w:rsidRPr="00DC0CA0">
        <w:t>day, October 31st from 4:00pm until 6:00pm.  Also, the City of Calhoun will observe Halloween on</w:t>
      </w:r>
      <w:r>
        <w:t xml:space="preserve"> Friday</w:t>
      </w:r>
      <w:r w:rsidRPr="00DC0CA0">
        <w:t xml:space="preserve">, October 31st from 5:00pm to 9:00pm for ages 12 and under. </w:t>
      </w:r>
    </w:p>
    <w:p w14:paraId="191E7487" w14:textId="77777777" w:rsidR="00FC5BAA" w:rsidRDefault="00FC5BAA" w:rsidP="00FC5BAA">
      <w:pPr>
        <w:pStyle w:val="ListParagraph"/>
        <w:spacing w:after="160" w:line="259" w:lineRule="auto"/>
        <w:ind w:left="2160"/>
      </w:pPr>
    </w:p>
    <w:p w14:paraId="0D9E371D" w14:textId="1ECF781A" w:rsidR="00FC5BAA" w:rsidRDefault="00EA56BA" w:rsidP="00714E5A">
      <w:pPr>
        <w:pStyle w:val="ListParagraph"/>
        <w:numPr>
          <w:ilvl w:val="1"/>
          <w:numId w:val="1"/>
        </w:numPr>
        <w:spacing w:after="160" w:line="256" w:lineRule="auto"/>
        <w:jc w:val="both"/>
      </w:pPr>
      <w:r>
        <w:t>Early voting continues through October 31</w:t>
      </w:r>
      <w:r w:rsidRPr="00EA56BA">
        <w:rPr>
          <w:vertAlign w:val="superscript"/>
        </w:rPr>
        <w:t>st</w:t>
      </w:r>
      <w:r>
        <w:t xml:space="preserve">. </w:t>
      </w:r>
      <w:r w:rsidR="00FC5BAA">
        <w:t>Election day voting for Calhoun residents will be held on Tuesday, November 4</w:t>
      </w:r>
      <w:r w:rsidR="00FC5BAA" w:rsidRPr="00FC5BAA">
        <w:rPr>
          <w:vertAlign w:val="superscript"/>
        </w:rPr>
        <w:t>th</w:t>
      </w:r>
      <w:r w:rsidR="00FC5BAA">
        <w:t xml:space="preserve"> at Belmont Baptist Church, Family Life Center, located at 275 West Belmont Drive. Polling hours are 7:00 am to 7:00 pm.</w:t>
      </w:r>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8211B15" w14:textId="77777777" w:rsidR="009A1027" w:rsidRDefault="009A1027" w:rsidP="009A1027">
      <w:pPr>
        <w:pStyle w:val="ListParagraph"/>
        <w:ind w:left="2160"/>
        <w:jc w:val="both"/>
        <w:rPr>
          <w:b/>
        </w:rPr>
      </w:pPr>
    </w:p>
    <w:p w14:paraId="1918AA6E" w14:textId="77777777" w:rsidR="00995FFF" w:rsidRDefault="00995FFF" w:rsidP="00995FFF">
      <w:pPr>
        <w:pStyle w:val="ListParagraph"/>
        <w:numPr>
          <w:ilvl w:val="0"/>
          <w:numId w:val="1"/>
        </w:numPr>
        <w:jc w:val="both"/>
        <w:rPr>
          <w:b/>
        </w:rPr>
      </w:pPr>
      <w:r>
        <w:rPr>
          <w:b/>
        </w:rPr>
        <w:t>Old Business:</w:t>
      </w:r>
    </w:p>
    <w:p w14:paraId="2F68E162" w14:textId="520736CB" w:rsidR="0028570C" w:rsidRDefault="0028570C" w:rsidP="0028570C">
      <w:pPr>
        <w:pStyle w:val="ListParagraph"/>
        <w:numPr>
          <w:ilvl w:val="1"/>
          <w:numId w:val="1"/>
        </w:numPr>
        <w:spacing w:after="0" w:line="259" w:lineRule="auto"/>
        <w:jc w:val="both"/>
      </w:pPr>
      <w:bookmarkStart w:id="0" w:name="_Hlk211933004"/>
      <w:r>
        <w:t>Second</w:t>
      </w:r>
      <w:bookmarkEnd w:id="0"/>
      <w:r>
        <w:t xml:space="preserve"> reading of a zoning request </w:t>
      </w:r>
      <w:bookmarkStart w:id="1" w:name="_Hlk209685189"/>
      <w:r>
        <w:t xml:space="preserve">from A-1 to R-1, for 0.57 acres at a location of 516 McDaniel Station Road, being parcel C29-187, by Brantley Farms LLC. </w:t>
      </w:r>
      <w:bookmarkStart w:id="2" w:name="_Hlk210725890"/>
      <w:r>
        <w:t>The Zoning Advisory Board meeting will be held on November 6</w:t>
      </w:r>
      <w:r w:rsidRPr="00E13D8E">
        <w:rPr>
          <w:vertAlign w:val="superscript"/>
        </w:rPr>
        <w:t>th</w:t>
      </w:r>
      <w:r>
        <w:t xml:space="preserve"> and the public hearing on November 10</w:t>
      </w:r>
      <w:r w:rsidRPr="00E13D8E">
        <w:rPr>
          <w:vertAlign w:val="superscript"/>
        </w:rPr>
        <w:t>th</w:t>
      </w:r>
      <w:r>
        <w:t>.</w:t>
      </w:r>
    </w:p>
    <w:p w14:paraId="1CC129EB" w14:textId="77777777" w:rsidR="00FC5BAA" w:rsidRDefault="00FC5BAA" w:rsidP="00FC5BAA">
      <w:pPr>
        <w:pStyle w:val="ListParagraph"/>
        <w:spacing w:after="0" w:line="259" w:lineRule="auto"/>
        <w:ind w:left="2160"/>
        <w:jc w:val="both"/>
      </w:pPr>
    </w:p>
    <w:p w14:paraId="659B3295" w14:textId="00AC31B0" w:rsidR="0028570C" w:rsidRDefault="0028570C" w:rsidP="0028570C">
      <w:pPr>
        <w:pStyle w:val="ListParagraph"/>
        <w:numPr>
          <w:ilvl w:val="1"/>
          <w:numId w:val="1"/>
        </w:numPr>
        <w:spacing w:after="0" w:line="259" w:lineRule="auto"/>
        <w:jc w:val="both"/>
      </w:pPr>
      <w:bookmarkStart w:id="3" w:name="_Hlk210977404"/>
      <w:bookmarkEnd w:id="2"/>
      <w:r>
        <w:t xml:space="preserve">Second reading of </w:t>
      </w:r>
      <w:bookmarkStart w:id="4" w:name="_Hlk210806930"/>
      <w:r>
        <w:t>a variance request of 65 feet, to vary from the required 100-foot property line setback to a 35-foot property line setback for a dual faced digital billboard to be 20 feet in height with a total face of 600 square feet (10X30 on each side), for 1.56 acres at a location of 200 Union Grove Road, being parcel C46-031, by Niraj Patel/First Family Group, LLC.</w:t>
      </w:r>
      <w:bookmarkEnd w:id="4"/>
      <w:r>
        <w:t xml:space="preserve"> The Zoning Advisory Board meeting will be held on November 6</w:t>
      </w:r>
      <w:r w:rsidRPr="00E13D8E">
        <w:rPr>
          <w:vertAlign w:val="superscript"/>
        </w:rPr>
        <w:t>th</w:t>
      </w:r>
      <w:r>
        <w:t xml:space="preserve"> and the public hearing on November 10</w:t>
      </w:r>
      <w:r w:rsidRPr="00E13D8E">
        <w:rPr>
          <w:vertAlign w:val="superscript"/>
        </w:rPr>
        <w:t>th</w:t>
      </w:r>
      <w:r>
        <w:t>.</w:t>
      </w:r>
    </w:p>
    <w:p w14:paraId="6F317C8D" w14:textId="77777777" w:rsidR="00FC5BAA" w:rsidRDefault="00FC5BAA" w:rsidP="00FC5BAA">
      <w:pPr>
        <w:pStyle w:val="ListParagraph"/>
      </w:pPr>
    </w:p>
    <w:bookmarkEnd w:id="3"/>
    <w:p w14:paraId="0DF070FF" w14:textId="278C903D" w:rsidR="0028570C" w:rsidRDefault="0028570C" w:rsidP="0028570C">
      <w:pPr>
        <w:pStyle w:val="ListParagraph"/>
        <w:numPr>
          <w:ilvl w:val="1"/>
          <w:numId w:val="1"/>
        </w:numPr>
        <w:spacing w:after="0" w:line="259" w:lineRule="auto"/>
        <w:jc w:val="both"/>
      </w:pPr>
      <w:r>
        <w:t xml:space="preserve">Second reading of </w:t>
      </w:r>
      <w:bookmarkStart w:id="5" w:name="_Hlk210806959"/>
      <w:r>
        <w:t xml:space="preserve">an </w:t>
      </w:r>
      <w:bookmarkStart w:id="6" w:name="_Hlk210743303"/>
      <w:r>
        <w:t>annexation and zoning request from county A-1 to Ind-G, for 10.635 acres at a location of 2429 US 41 Hwy, being a portion of parcel 047-001, with the 10.635 acres being parcel 047-002, by SDP Acquisitions, LLC.</w:t>
      </w:r>
      <w:bookmarkEnd w:id="6"/>
      <w:r>
        <w:t xml:space="preserve"> </w:t>
      </w:r>
      <w:bookmarkEnd w:id="5"/>
      <w:r>
        <w:t>The Zoning Advisory Board meeting will be held on November 6</w:t>
      </w:r>
      <w:r w:rsidRPr="00E13D8E">
        <w:rPr>
          <w:vertAlign w:val="superscript"/>
        </w:rPr>
        <w:t>th</w:t>
      </w:r>
      <w:r>
        <w:t xml:space="preserve"> and the public hearing on November 10</w:t>
      </w:r>
      <w:r w:rsidRPr="00E13D8E">
        <w:rPr>
          <w:vertAlign w:val="superscript"/>
        </w:rPr>
        <w:t>th</w:t>
      </w:r>
      <w:r>
        <w:t>.</w:t>
      </w:r>
    </w:p>
    <w:p w14:paraId="0AB89AE3" w14:textId="77777777" w:rsidR="00FC5BAA" w:rsidRDefault="00FC5BAA" w:rsidP="00FC5BAA">
      <w:pPr>
        <w:pStyle w:val="ListParagraph"/>
      </w:pPr>
    </w:p>
    <w:p w14:paraId="5C2BAB92" w14:textId="4E240971" w:rsidR="0028570C" w:rsidRDefault="0028570C" w:rsidP="0028570C">
      <w:pPr>
        <w:pStyle w:val="ListParagraph"/>
        <w:numPr>
          <w:ilvl w:val="1"/>
          <w:numId w:val="1"/>
        </w:numPr>
        <w:spacing w:after="0" w:line="259" w:lineRule="auto"/>
        <w:jc w:val="both"/>
      </w:pPr>
      <w:r>
        <w:t xml:space="preserve">Second reading of a beer and wine package application at a location of 943 Highway 53 SE, by Arsh Surani, d/b/a Calhoun Shell 943 LLC. The proposed store manager is Linin </w:t>
      </w:r>
      <w:proofErr w:type="spellStart"/>
      <w:r>
        <w:t>Potamearambii</w:t>
      </w:r>
      <w:proofErr w:type="spellEnd"/>
      <w:r>
        <w:t>. Eligible for a public hearing November 10</w:t>
      </w:r>
      <w:r w:rsidRPr="00D650BC">
        <w:rPr>
          <w:vertAlign w:val="superscript"/>
        </w:rPr>
        <w:t>th</w:t>
      </w:r>
      <w:r>
        <w:t>.</w:t>
      </w:r>
    </w:p>
    <w:bookmarkEnd w:id="1"/>
    <w:p w14:paraId="624F0178" w14:textId="77777777" w:rsidR="00F23190" w:rsidRDefault="00F23190" w:rsidP="000C0C99">
      <w:pPr>
        <w:pStyle w:val="ListParagraph"/>
        <w:ind w:left="144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77F9BCFA" w14:textId="722A18E7" w:rsidR="0028570C" w:rsidRPr="00FC5BAA" w:rsidRDefault="0028570C" w:rsidP="00F85638">
      <w:pPr>
        <w:pStyle w:val="ListParagraph"/>
        <w:numPr>
          <w:ilvl w:val="1"/>
          <w:numId w:val="1"/>
        </w:numPr>
        <w:spacing w:after="0"/>
        <w:jc w:val="both"/>
        <w:rPr>
          <w:b/>
        </w:rPr>
      </w:pPr>
      <w:r>
        <w:rPr>
          <w:bCs/>
        </w:rPr>
        <w:t>First reading of a beer, wine and liquor pouring application at a location of 1008 East Highway 53, by Applebee’s Restaurants Mid-Atlantic, LLC. The proposed store manager is Eric Tanner. Eligible for a public hearing November 24</w:t>
      </w:r>
      <w:r w:rsidRPr="0028570C">
        <w:rPr>
          <w:bCs/>
          <w:vertAlign w:val="superscript"/>
        </w:rPr>
        <w:t>th</w:t>
      </w:r>
      <w:r>
        <w:rPr>
          <w:bCs/>
        </w:rPr>
        <w:t>.</w:t>
      </w:r>
    </w:p>
    <w:p w14:paraId="34D1BF1C" w14:textId="77777777" w:rsidR="00FC5BAA" w:rsidRPr="004A156C" w:rsidRDefault="00FC5BAA" w:rsidP="00FC5BAA">
      <w:pPr>
        <w:pStyle w:val="ListParagraph"/>
        <w:spacing w:after="0"/>
        <w:ind w:left="2160"/>
        <w:jc w:val="both"/>
        <w:rPr>
          <w:b/>
        </w:rPr>
      </w:pPr>
    </w:p>
    <w:p w14:paraId="5B355A28" w14:textId="3E658BBF" w:rsidR="00F85638" w:rsidRPr="004F4DB6" w:rsidRDefault="00F85638" w:rsidP="00F85638">
      <w:pPr>
        <w:pStyle w:val="ListParagraph"/>
        <w:numPr>
          <w:ilvl w:val="1"/>
          <w:numId w:val="1"/>
        </w:numPr>
        <w:spacing w:after="0"/>
        <w:jc w:val="both"/>
        <w:rPr>
          <w:b/>
        </w:rPr>
      </w:pPr>
      <w:r>
        <w:rPr>
          <w:bCs/>
        </w:rPr>
        <w:t>Alcohol manager change request at a location of 450 West Belmont Drive, by Wal-Mart #1215. The prior manager was Austin Dalton and the proposed new manager is Trace Bur</w:t>
      </w:r>
      <w:r w:rsidR="00FC5BAA">
        <w:rPr>
          <w:bCs/>
        </w:rPr>
        <w:t>k</w:t>
      </w:r>
      <w:r>
        <w:rPr>
          <w:bCs/>
        </w:rPr>
        <w:t>halter.</w:t>
      </w:r>
      <w:r w:rsidR="0006063A">
        <w:rPr>
          <w:bCs/>
        </w:rPr>
        <w:t xml:space="preserve"> </w:t>
      </w:r>
    </w:p>
    <w:p w14:paraId="50F32337" w14:textId="77777777" w:rsidR="004F4DB6" w:rsidRPr="004F4DB6" w:rsidRDefault="004F4DB6" w:rsidP="004F4DB6">
      <w:pPr>
        <w:pStyle w:val="ListParagraph"/>
        <w:rPr>
          <w:b/>
        </w:rPr>
      </w:pPr>
    </w:p>
    <w:p w14:paraId="3FC65836" w14:textId="6823075B" w:rsidR="005B3178" w:rsidRDefault="005B3178" w:rsidP="00F85638">
      <w:pPr>
        <w:pStyle w:val="ListParagraph"/>
        <w:numPr>
          <w:ilvl w:val="1"/>
          <w:numId w:val="1"/>
        </w:numPr>
        <w:spacing w:after="0"/>
        <w:jc w:val="both"/>
        <w:rPr>
          <w:b/>
        </w:rPr>
      </w:pPr>
      <w:r>
        <w:rPr>
          <w:bCs/>
        </w:rPr>
        <w:lastRenderedPageBreak/>
        <w:t xml:space="preserve">Alcohol manager change request at a location of 601 Union Grove Road SE, by Buc-ees. The prior store manager was Adam </w:t>
      </w:r>
      <w:proofErr w:type="spellStart"/>
      <w:r>
        <w:rPr>
          <w:bCs/>
        </w:rPr>
        <w:t>Eckroate</w:t>
      </w:r>
      <w:proofErr w:type="spellEnd"/>
      <w:r>
        <w:rPr>
          <w:bCs/>
        </w:rPr>
        <w:t xml:space="preserve"> and the proposed store manager is Travis Burgee. </w:t>
      </w:r>
      <w:r>
        <w:rPr>
          <w:bCs/>
          <w:color w:val="EE0000"/>
        </w:rPr>
        <w:t xml:space="preserve"> </w:t>
      </w:r>
    </w:p>
    <w:p w14:paraId="4F7C526A" w14:textId="77777777" w:rsidR="00412437" w:rsidRPr="00412437" w:rsidRDefault="00412437" w:rsidP="00412437">
      <w:pPr>
        <w:pStyle w:val="ListParagraph"/>
        <w:ind w:left="2880"/>
        <w:jc w:val="both"/>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1C4C8308" w14:textId="4106D17F" w:rsidR="00EF462A" w:rsidRDefault="002A3516" w:rsidP="00FC5BAA">
      <w:pPr>
        <w:pStyle w:val="ListParagraph"/>
        <w:numPr>
          <w:ilvl w:val="1"/>
          <w:numId w:val="1"/>
        </w:numPr>
        <w:jc w:val="both"/>
      </w:pPr>
      <w:r>
        <w:t>Paul Worley</w:t>
      </w:r>
      <w:r w:rsidR="00EF462A">
        <w:t>, City Administrator</w:t>
      </w:r>
    </w:p>
    <w:p w14:paraId="49A7AF8F" w14:textId="77777777" w:rsidR="00FC5BAA" w:rsidRDefault="00FC5BAA" w:rsidP="00FC5BAA">
      <w:pPr>
        <w:pStyle w:val="ListParagraph"/>
        <w:ind w:left="2160"/>
        <w:jc w:val="both"/>
      </w:pPr>
    </w:p>
    <w:p w14:paraId="72355D57" w14:textId="29C47867" w:rsidR="00EF462A" w:rsidRDefault="00650947" w:rsidP="00FC5BAA">
      <w:pPr>
        <w:pStyle w:val="ListParagraph"/>
        <w:numPr>
          <w:ilvl w:val="1"/>
          <w:numId w:val="1"/>
        </w:numPr>
        <w:jc w:val="both"/>
        <w:rPr>
          <w:lang w:val="fr-FR"/>
        </w:rPr>
      </w:pPr>
      <w:r w:rsidRPr="00650947">
        <w:rPr>
          <w:lang w:val="fr-FR"/>
        </w:rPr>
        <w:t>Kyle Ellis</w:t>
      </w:r>
      <w:r w:rsidR="00EF462A" w:rsidRPr="00650947">
        <w:rPr>
          <w:lang w:val="fr-FR"/>
        </w:rPr>
        <w:t>, Utilities Administrator</w:t>
      </w:r>
    </w:p>
    <w:p w14:paraId="714BE1DB" w14:textId="77777777" w:rsidR="00FC5BAA" w:rsidRPr="00FC5BAA" w:rsidRDefault="00FC5BAA" w:rsidP="00FC5BA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DA0" w14:textId="77777777" w:rsidR="00411D07" w:rsidRDefault="00411D07" w:rsidP="006E70C4">
      <w:pPr>
        <w:spacing w:after="0"/>
      </w:pPr>
      <w:r>
        <w:separator/>
      </w:r>
    </w:p>
  </w:endnote>
  <w:endnote w:type="continuationSeparator" w:id="0">
    <w:p w14:paraId="4BC19B49" w14:textId="77777777" w:rsidR="00411D07" w:rsidRDefault="00411D07"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9B2320"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48B23969" w:rsidR="004D45E2" w:rsidRDefault="004D45E2" w:rsidP="007004EC">
    <w:pPr>
      <w:pStyle w:val="Footer"/>
      <w:spacing w:after="120"/>
      <w:jc w:val="right"/>
      <w:rPr>
        <w:lang w:val="en-US"/>
      </w:rPr>
    </w:pPr>
    <w:r w:rsidRPr="00C4081F">
      <w:t>Calhoun Cit</w:t>
    </w:r>
    <w:r>
      <w:t xml:space="preserve">y Council Agenda </w:t>
    </w:r>
    <w:r w:rsidR="005D0AF2">
      <w:rPr>
        <w:lang w:val="en-US"/>
      </w:rPr>
      <w:t>October 27</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EB5" w14:textId="77777777" w:rsidR="00411D07" w:rsidRDefault="00411D07" w:rsidP="006E70C4">
      <w:pPr>
        <w:spacing w:after="0"/>
      </w:pPr>
      <w:r>
        <w:separator/>
      </w:r>
    </w:p>
  </w:footnote>
  <w:footnote w:type="continuationSeparator" w:id="0">
    <w:p w14:paraId="02CCC94F" w14:textId="77777777" w:rsidR="00411D07" w:rsidRDefault="00411D07"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C048088E"/>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9846227">
    <w:abstractNumId w:val="1"/>
  </w:num>
  <w:num w:numId="2" w16cid:durableId="1729566894">
    <w:abstractNumId w:val="10"/>
  </w:num>
  <w:num w:numId="3" w16cid:durableId="2046709110">
    <w:abstractNumId w:val="0"/>
  </w:num>
  <w:num w:numId="4" w16cid:durableId="197834166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9"/>
  </w:num>
  <w:num w:numId="6" w16cid:durableId="1363941612">
    <w:abstractNumId w:val="5"/>
  </w:num>
  <w:num w:numId="7" w16cid:durableId="1387221656">
    <w:abstractNumId w:val="11"/>
  </w:num>
  <w:num w:numId="8" w16cid:durableId="1764183108">
    <w:abstractNumId w:val="3"/>
  </w:num>
  <w:num w:numId="9" w16cid:durableId="338579538">
    <w:abstractNumId w:val="14"/>
  </w:num>
  <w:num w:numId="10" w16cid:durableId="651297896">
    <w:abstractNumId w:val="8"/>
  </w:num>
  <w:num w:numId="11" w16cid:durableId="1052382774">
    <w:abstractNumId w:val="4"/>
  </w:num>
  <w:num w:numId="12" w16cid:durableId="1150175036">
    <w:abstractNumId w:val="13"/>
  </w:num>
  <w:num w:numId="13" w16cid:durableId="2083287129">
    <w:abstractNumId w:val="9"/>
  </w:num>
  <w:num w:numId="14" w16cid:durableId="1603418033">
    <w:abstractNumId w:val="12"/>
  </w:num>
  <w:num w:numId="15" w16cid:durableId="939720921">
    <w:abstractNumId w:val="7"/>
  </w:num>
  <w:num w:numId="16" w16cid:durableId="704410785">
    <w:abstractNumId w:val="2"/>
  </w:num>
  <w:num w:numId="17" w16cid:durableId="305865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0CA"/>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063A"/>
    <w:rsid w:val="00062DAF"/>
    <w:rsid w:val="00066369"/>
    <w:rsid w:val="000672DB"/>
    <w:rsid w:val="000732A8"/>
    <w:rsid w:val="000738EB"/>
    <w:rsid w:val="00076E19"/>
    <w:rsid w:val="00077781"/>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160"/>
    <w:rsid w:val="000D645E"/>
    <w:rsid w:val="000D71F5"/>
    <w:rsid w:val="000D7BF4"/>
    <w:rsid w:val="000D7D96"/>
    <w:rsid w:val="000E0B1C"/>
    <w:rsid w:val="000E1253"/>
    <w:rsid w:val="000E19E4"/>
    <w:rsid w:val="000E1A67"/>
    <w:rsid w:val="000E4275"/>
    <w:rsid w:val="000E67AC"/>
    <w:rsid w:val="000E6915"/>
    <w:rsid w:val="000F0AFD"/>
    <w:rsid w:val="000F16DE"/>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4EC0"/>
    <w:rsid w:val="0015608D"/>
    <w:rsid w:val="001606AA"/>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34D7"/>
    <w:rsid w:val="00284726"/>
    <w:rsid w:val="0028570C"/>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22319"/>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F2"/>
    <w:rsid w:val="00411642"/>
    <w:rsid w:val="00411D07"/>
    <w:rsid w:val="00411FFA"/>
    <w:rsid w:val="00412437"/>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2234"/>
    <w:rsid w:val="0047413C"/>
    <w:rsid w:val="0047475D"/>
    <w:rsid w:val="00476A8F"/>
    <w:rsid w:val="00481A0D"/>
    <w:rsid w:val="00482B1F"/>
    <w:rsid w:val="00483847"/>
    <w:rsid w:val="00484FE9"/>
    <w:rsid w:val="00485B03"/>
    <w:rsid w:val="00485D03"/>
    <w:rsid w:val="00491214"/>
    <w:rsid w:val="0049191C"/>
    <w:rsid w:val="00496709"/>
    <w:rsid w:val="00496BEF"/>
    <w:rsid w:val="004A156C"/>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DB6"/>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C13"/>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F5E"/>
    <w:rsid w:val="005A67E7"/>
    <w:rsid w:val="005B0383"/>
    <w:rsid w:val="005B0717"/>
    <w:rsid w:val="005B2822"/>
    <w:rsid w:val="005B3178"/>
    <w:rsid w:val="005B422A"/>
    <w:rsid w:val="005B6FC1"/>
    <w:rsid w:val="005B769C"/>
    <w:rsid w:val="005B7889"/>
    <w:rsid w:val="005C0469"/>
    <w:rsid w:val="005C0859"/>
    <w:rsid w:val="005C115A"/>
    <w:rsid w:val="005D0AF2"/>
    <w:rsid w:val="005D3858"/>
    <w:rsid w:val="005D4D19"/>
    <w:rsid w:val="005E1AA3"/>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4E5A"/>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F23"/>
    <w:rsid w:val="0089285D"/>
    <w:rsid w:val="0089363A"/>
    <w:rsid w:val="00894F94"/>
    <w:rsid w:val="00895E4C"/>
    <w:rsid w:val="00897054"/>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2185"/>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6EBE"/>
    <w:rsid w:val="009F0761"/>
    <w:rsid w:val="009F1414"/>
    <w:rsid w:val="009F2A79"/>
    <w:rsid w:val="009F46FD"/>
    <w:rsid w:val="009F7807"/>
    <w:rsid w:val="00A0064A"/>
    <w:rsid w:val="00A0272E"/>
    <w:rsid w:val="00A02D78"/>
    <w:rsid w:val="00A040EA"/>
    <w:rsid w:val="00A10124"/>
    <w:rsid w:val="00A10DC9"/>
    <w:rsid w:val="00A12D62"/>
    <w:rsid w:val="00A173AC"/>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3641F"/>
    <w:rsid w:val="00C4062B"/>
    <w:rsid w:val="00C4081F"/>
    <w:rsid w:val="00C46C81"/>
    <w:rsid w:val="00C475F1"/>
    <w:rsid w:val="00C5054E"/>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1D9"/>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6B32"/>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2C0"/>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6BA"/>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563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5BAA"/>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C9F"/>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2</cp:revision>
  <cp:lastPrinted>2017-08-11T16:40:00Z</cp:lastPrinted>
  <dcterms:created xsi:type="dcterms:W3CDTF">2025-10-24T14:38:00Z</dcterms:created>
  <dcterms:modified xsi:type="dcterms:W3CDTF">2025-10-24T14:38:00Z</dcterms:modified>
</cp:coreProperties>
</file>